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43" w:rsidRDefault="007F0543" w:rsidP="000C4D35">
      <w:pPr>
        <w:pStyle w:val="Title"/>
      </w:pPr>
      <w:r>
        <w:t>ДОКЛАД</w:t>
      </w:r>
    </w:p>
    <w:p w:rsidR="007F0543" w:rsidRDefault="007F0543" w:rsidP="000C4D35">
      <w:pPr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Управления записи актов гражданского состояния </w:t>
      </w:r>
    </w:p>
    <w:p w:rsidR="007F0543" w:rsidRDefault="007F0543" w:rsidP="000C4D35">
      <w:pPr>
        <w:ind w:firstLine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Кабинета Министров Республики Татарстан </w:t>
      </w:r>
    </w:p>
    <w:p w:rsidR="007F0543" w:rsidRDefault="007F0543">
      <w:pPr>
        <w:rPr>
          <w:rFonts w:ascii="Arial" w:hAnsi="Arial" w:cs="Arial"/>
          <w:sz w:val="32"/>
        </w:rPr>
      </w:pPr>
    </w:p>
    <w:p w:rsidR="007F0543" w:rsidRPr="00FA06CC" w:rsidRDefault="007F0543" w:rsidP="00FA06CC">
      <w:pPr>
        <w:jc w:val="center"/>
        <w:rPr>
          <w:rFonts w:ascii="Arial" w:hAnsi="Arial" w:cs="Arial"/>
          <w:b/>
          <w:sz w:val="32"/>
          <w:lang/>
        </w:rPr>
      </w:pPr>
      <w:r w:rsidRPr="00FA06CC">
        <w:rPr>
          <w:rFonts w:ascii="Arial" w:hAnsi="Arial" w:cs="Arial"/>
          <w:b/>
          <w:sz w:val="32"/>
          <w:lang/>
        </w:rPr>
        <w:t>Об исполнении указов Президента Российской Фед</w:t>
      </w:r>
      <w:r w:rsidRPr="00FA06CC">
        <w:rPr>
          <w:rFonts w:ascii="Arial" w:hAnsi="Arial" w:cs="Arial"/>
          <w:b/>
          <w:sz w:val="32"/>
          <w:lang/>
        </w:rPr>
        <w:t>е</w:t>
      </w:r>
      <w:r w:rsidRPr="00FA06CC">
        <w:rPr>
          <w:rFonts w:ascii="Arial" w:hAnsi="Arial" w:cs="Arial"/>
          <w:b/>
          <w:sz w:val="32"/>
          <w:lang/>
        </w:rPr>
        <w:t>рации от 7 мая 2012 года. Совершенствование деятел</w:t>
      </w:r>
      <w:r w:rsidRPr="00FA06CC">
        <w:rPr>
          <w:rFonts w:ascii="Arial" w:hAnsi="Arial" w:cs="Arial"/>
          <w:b/>
          <w:sz w:val="32"/>
          <w:lang/>
        </w:rPr>
        <w:t>ь</w:t>
      </w:r>
      <w:r w:rsidRPr="00FA06CC">
        <w:rPr>
          <w:rFonts w:ascii="Arial" w:hAnsi="Arial" w:cs="Arial"/>
          <w:b/>
          <w:sz w:val="32"/>
          <w:lang/>
        </w:rPr>
        <w:t>ности по государственной регистрации актов гражда</w:t>
      </w:r>
      <w:r w:rsidRPr="00FA06CC">
        <w:rPr>
          <w:rFonts w:ascii="Arial" w:hAnsi="Arial" w:cs="Arial"/>
          <w:b/>
          <w:sz w:val="32"/>
          <w:lang/>
        </w:rPr>
        <w:t>н</w:t>
      </w:r>
      <w:r w:rsidRPr="00FA06CC">
        <w:rPr>
          <w:rFonts w:ascii="Arial" w:hAnsi="Arial" w:cs="Arial"/>
          <w:b/>
          <w:sz w:val="32"/>
          <w:lang/>
        </w:rPr>
        <w:t xml:space="preserve">ского состояния в Республике Татарстан: </w:t>
      </w:r>
    </w:p>
    <w:p w:rsidR="007F0543" w:rsidRPr="00FA06CC" w:rsidRDefault="007F0543" w:rsidP="00FA06CC">
      <w:pPr>
        <w:jc w:val="center"/>
        <w:rPr>
          <w:rFonts w:ascii="Arial" w:hAnsi="Arial" w:cs="Arial"/>
          <w:b/>
          <w:sz w:val="32"/>
          <w:lang/>
        </w:rPr>
      </w:pPr>
      <w:r w:rsidRPr="00FA06CC">
        <w:rPr>
          <w:rFonts w:ascii="Arial" w:hAnsi="Arial" w:cs="Arial"/>
          <w:b/>
          <w:sz w:val="32"/>
          <w:lang/>
        </w:rPr>
        <w:t>итоги 4 месяцев 2014 года и задачи на перспективу</w:t>
      </w:r>
    </w:p>
    <w:p w:rsidR="007F0543" w:rsidRDefault="007F0543" w:rsidP="007962EE">
      <w:pPr>
        <w:jc w:val="center"/>
        <w:rPr>
          <w:rFonts w:ascii="Arial" w:hAnsi="Arial" w:cs="Arial"/>
          <w:sz w:val="32"/>
          <w:lang/>
        </w:rPr>
      </w:pPr>
    </w:p>
    <w:p w:rsidR="007F0543" w:rsidRPr="003F44E7" w:rsidRDefault="007F0543" w:rsidP="003F44E7">
      <w:pPr>
        <w:pStyle w:val="Heading5"/>
      </w:pPr>
      <w:r w:rsidRPr="003F44E7">
        <w:t>Слайд 1</w:t>
      </w:r>
    </w:p>
    <w:p w:rsidR="007F0543" w:rsidRPr="00EA29F3" w:rsidRDefault="007F0543" w:rsidP="00EA29F3">
      <w:pPr>
        <w:pStyle w:val="BodyTextIndent"/>
        <w:rPr>
          <w:szCs w:val="28"/>
        </w:rPr>
      </w:pPr>
      <w:r w:rsidRPr="00EA29F3">
        <w:rPr>
          <w:szCs w:val="28"/>
        </w:rPr>
        <w:t>Уважаемые члены коллегии, приглашённые!</w:t>
      </w:r>
    </w:p>
    <w:p w:rsidR="007F0543" w:rsidRPr="00477D38" w:rsidRDefault="007F0543" w:rsidP="007962EE">
      <w:pPr>
        <w:jc w:val="center"/>
        <w:rPr>
          <w:rFonts w:ascii="Arial" w:hAnsi="Arial" w:cs="Arial"/>
          <w:b/>
          <w:sz w:val="32"/>
          <w:lang/>
        </w:rPr>
      </w:pPr>
    </w:p>
    <w:p w:rsidR="007F0543" w:rsidRDefault="007F0543" w:rsidP="007962EE">
      <w:pPr>
        <w:pStyle w:val="BodyTextIndent"/>
        <w:rPr>
          <w:szCs w:val="28"/>
        </w:rPr>
      </w:pPr>
      <w:r w:rsidRPr="00D141B3">
        <w:rPr>
          <w:szCs w:val="28"/>
        </w:rPr>
        <w:t>В 201</w:t>
      </w:r>
      <w:r>
        <w:rPr>
          <w:szCs w:val="28"/>
        </w:rPr>
        <w:t>4</w:t>
      </w:r>
      <w:r w:rsidRPr="00D141B3">
        <w:rPr>
          <w:szCs w:val="28"/>
        </w:rPr>
        <w:t xml:space="preserve"> году </w:t>
      </w:r>
      <w:r w:rsidRPr="00106B1F">
        <w:rPr>
          <w:szCs w:val="28"/>
        </w:rPr>
        <w:t>управление деятельностью по государстве</w:t>
      </w:r>
      <w:r w:rsidRPr="00106B1F">
        <w:rPr>
          <w:szCs w:val="28"/>
        </w:rPr>
        <w:t>н</w:t>
      </w:r>
      <w:r w:rsidRPr="00106B1F">
        <w:rPr>
          <w:szCs w:val="28"/>
        </w:rPr>
        <w:t>ной регистрации актов гражданского состояния</w:t>
      </w:r>
      <w:r>
        <w:rPr>
          <w:szCs w:val="28"/>
        </w:rPr>
        <w:t xml:space="preserve"> ориентиров</w:t>
      </w:r>
      <w:r>
        <w:rPr>
          <w:szCs w:val="28"/>
        </w:rPr>
        <w:t>а</w:t>
      </w:r>
      <w:r>
        <w:rPr>
          <w:szCs w:val="28"/>
        </w:rPr>
        <w:t>но на решение следующих задач:</w:t>
      </w:r>
    </w:p>
    <w:p w:rsidR="007F0543" w:rsidRPr="003F44E7" w:rsidRDefault="007F0543" w:rsidP="003F44E7">
      <w:pPr>
        <w:ind w:firstLine="0"/>
        <w:jc w:val="left"/>
        <w:rPr>
          <w:rFonts w:ascii="Arial" w:hAnsi="Arial" w:cs="Arial"/>
          <w:b/>
          <w:sz w:val="32"/>
          <w:lang/>
        </w:rPr>
      </w:pPr>
      <w:r w:rsidRPr="003F44E7">
        <w:rPr>
          <w:rFonts w:ascii="Arial" w:hAnsi="Arial" w:cs="Arial"/>
          <w:b/>
          <w:sz w:val="32"/>
          <w:lang/>
        </w:rPr>
        <w:t>Слайд</w:t>
      </w:r>
      <w:r>
        <w:rPr>
          <w:rFonts w:ascii="Arial" w:hAnsi="Arial" w:cs="Arial"/>
          <w:b/>
          <w:sz w:val="32"/>
          <w:lang/>
        </w:rPr>
        <w:t xml:space="preserve"> 2</w:t>
      </w:r>
    </w:p>
    <w:p w:rsidR="007F0543" w:rsidRDefault="007F0543" w:rsidP="007962EE">
      <w:pPr>
        <w:pStyle w:val="BodyTextIndent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 w:rsidRPr="007962EE">
        <w:rPr>
          <w:szCs w:val="28"/>
        </w:rPr>
        <w:t>организационно-методическое обеспечение соверше</w:t>
      </w:r>
      <w:r w:rsidRPr="007962EE">
        <w:rPr>
          <w:szCs w:val="28"/>
        </w:rPr>
        <w:t>н</w:t>
      </w:r>
      <w:r w:rsidRPr="007962EE">
        <w:rPr>
          <w:szCs w:val="28"/>
        </w:rPr>
        <w:t>ствования деятельности органов, осуществляющих переда</w:t>
      </w:r>
      <w:r w:rsidRPr="007962EE">
        <w:rPr>
          <w:szCs w:val="28"/>
        </w:rPr>
        <w:t>н</w:t>
      </w:r>
      <w:r w:rsidRPr="007962EE">
        <w:rPr>
          <w:szCs w:val="28"/>
        </w:rPr>
        <w:t>ные полномочия на государственную регистрацию актов гр</w:t>
      </w:r>
      <w:r w:rsidRPr="007962EE">
        <w:rPr>
          <w:szCs w:val="28"/>
        </w:rPr>
        <w:t>а</w:t>
      </w:r>
      <w:r w:rsidRPr="007962EE">
        <w:rPr>
          <w:szCs w:val="28"/>
        </w:rPr>
        <w:t>жданского состояния, в связи с вступлением в законную силу с 1 января 2013 г</w:t>
      </w:r>
      <w:r>
        <w:rPr>
          <w:szCs w:val="28"/>
        </w:rPr>
        <w:t>ода</w:t>
      </w:r>
      <w:r w:rsidRPr="007962EE">
        <w:rPr>
          <w:szCs w:val="28"/>
        </w:rPr>
        <w:t xml:space="preserve"> изменений, внесённых в Федеральный закон «Об актах гражданского состояния» Федеральным з</w:t>
      </w:r>
      <w:r w:rsidRPr="007962EE">
        <w:rPr>
          <w:szCs w:val="28"/>
        </w:rPr>
        <w:t>а</w:t>
      </w:r>
      <w:r w:rsidRPr="007962EE">
        <w:rPr>
          <w:szCs w:val="28"/>
        </w:rPr>
        <w:t xml:space="preserve">коном от 28 июля </w:t>
      </w:r>
      <w:smartTag w:uri="urn:schemas-microsoft-com:office:smarttags" w:element="metricconverter">
        <w:smartTagPr>
          <w:attr w:name="ProductID" w:val="2012 г"/>
        </w:smartTagPr>
        <w:r w:rsidRPr="007962EE">
          <w:rPr>
            <w:szCs w:val="28"/>
          </w:rPr>
          <w:t>2012 г</w:t>
        </w:r>
      </w:smartTag>
      <w:r w:rsidRPr="007962EE">
        <w:rPr>
          <w:szCs w:val="28"/>
        </w:rPr>
        <w:t>. № 133-ФЗ, а также в связи с всту</w:t>
      </w:r>
      <w:r w:rsidRPr="007962EE">
        <w:rPr>
          <w:szCs w:val="28"/>
        </w:rPr>
        <w:t>п</w:t>
      </w:r>
      <w:r w:rsidRPr="007962EE">
        <w:rPr>
          <w:szCs w:val="28"/>
        </w:rPr>
        <w:t>лением в законную силу с 13 февраля 2013 года изменений, внесённых Федеральным законом от 12 ноября 2012 года № 183-ФЗ;</w:t>
      </w:r>
    </w:p>
    <w:p w:rsidR="007F0543" w:rsidRPr="007962EE" w:rsidRDefault="007F0543" w:rsidP="003F44E7">
      <w:pPr>
        <w:pStyle w:val="BodyTextIndent"/>
        <w:tabs>
          <w:tab w:val="left" w:pos="851"/>
        </w:tabs>
        <w:ind w:firstLine="0"/>
        <w:rPr>
          <w:szCs w:val="28"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3</w:t>
      </w:r>
    </w:p>
    <w:p w:rsidR="007F0543" w:rsidRDefault="007F0543" w:rsidP="007962EE">
      <w:pPr>
        <w:pStyle w:val="BodyTextIndent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 w:rsidRPr="007962EE">
        <w:rPr>
          <w:szCs w:val="28"/>
        </w:rPr>
        <w:t>обеспечение содержательной идентичности электро</w:t>
      </w:r>
      <w:r w:rsidRPr="007962EE">
        <w:rPr>
          <w:szCs w:val="28"/>
        </w:rPr>
        <w:t>н</w:t>
      </w:r>
      <w:r w:rsidRPr="007962EE">
        <w:rPr>
          <w:szCs w:val="28"/>
        </w:rPr>
        <w:t>ных записей, включённых в базу данных государственной информационной системы «Автоматизированная информ</w:t>
      </w:r>
      <w:r w:rsidRPr="007962EE">
        <w:rPr>
          <w:szCs w:val="28"/>
        </w:rPr>
        <w:t>а</w:t>
      </w:r>
      <w:r w:rsidRPr="007962EE">
        <w:rPr>
          <w:szCs w:val="28"/>
        </w:rPr>
        <w:t>ционная система регистрации актов гражданского состояния Республики Татарстан (АИС ЗАГС РТ)», с записями актов гражданского состояния, хранящихся в отделах (управлен</w:t>
      </w:r>
      <w:r w:rsidRPr="007962EE">
        <w:rPr>
          <w:szCs w:val="28"/>
        </w:rPr>
        <w:t>и</w:t>
      </w:r>
      <w:r w:rsidRPr="007962EE">
        <w:rPr>
          <w:szCs w:val="28"/>
        </w:rPr>
        <w:t>ях) ЗАГС исполнительных комитетов городских округов и м</w:t>
      </w:r>
      <w:r w:rsidRPr="007962EE">
        <w:rPr>
          <w:szCs w:val="28"/>
        </w:rPr>
        <w:t>у</w:t>
      </w:r>
      <w:r w:rsidRPr="007962EE">
        <w:rPr>
          <w:szCs w:val="28"/>
        </w:rPr>
        <w:t>ниципальных районов;</w:t>
      </w:r>
    </w:p>
    <w:p w:rsidR="007F0543" w:rsidRPr="003F44E7" w:rsidRDefault="007F0543" w:rsidP="003F44E7">
      <w:pPr>
        <w:pStyle w:val="BodyTextIndent"/>
        <w:tabs>
          <w:tab w:val="left" w:pos="851"/>
        </w:tabs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4</w:t>
      </w:r>
    </w:p>
    <w:p w:rsidR="007F0543" w:rsidRPr="007962EE" w:rsidRDefault="007F0543" w:rsidP="007962EE">
      <w:pPr>
        <w:pStyle w:val="BodyTextIndent"/>
        <w:numPr>
          <w:ilvl w:val="0"/>
          <w:numId w:val="4"/>
        </w:numPr>
        <w:tabs>
          <w:tab w:val="left" w:pos="851"/>
        </w:tabs>
        <w:ind w:left="0" w:firstLine="567"/>
        <w:rPr>
          <w:szCs w:val="28"/>
        </w:rPr>
      </w:pPr>
      <w:r w:rsidRPr="007962EE">
        <w:rPr>
          <w:szCs w:val="28"/>
        </w:rPr>
        <w:t>оказание гражданам электронных услуг в связи с гос</w:t>
      </w:r>
      <w:r w:rsidRPr="007962EE">
        <w:rPr>
          <w:szCs w:val="28"/>
        </w:rPr>
        <w:t>у</w:t>
      </w:r>
      <w:r w:rsidRPr="007962EE">
        <w:rPr>
          <w:szCs w:val="28"/>
        </w:rPr>
        <w:t>дарственной регистрацией актов гражданского состояния в объёме не менее 50% от общего количества услуг, оказанных в сфере ЗАГС.</w:t>
      </w:r>
    </w:p>
    <w:p w:rsidR="007F0543" w:rsidRDefault="007F0543" w:rsidP="002332AB">
      <w:pPr>
        <w:pStyle w:val="BodyTextIndent"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5</w:t>
      </w:r>
    </w:p>
    <w:p w:rsidR="007F0543" w:rsidRDefault="007F0543" w:rsidP="00477D38">
      <w:pPr>
        <w:pStyle w:val="BodyTextIndent"/>
      </w:pPr>
      <w:r>
        <w:rPr>
          <w:szCs w:val="28"/>
        </w:rPr>
        <w:t xml:space="preserve">Данные задачи были поставлены, исходя из результатов нашей работы в 2013 году по выполнению </w:t>
      </w:r>
      <w:r>
        <w:t xml:space="preserve">Указа Президента Российской Федерации </w:t>
      </w:r>
      <w:r w:rsidRPr="0082657C">
        <w:t xml:space="preserve">от 7 мая </w:t>
      </w:r>
      <w:smartTag w:uri="urn:schemas-microsoft-com:office:smarttags" w:element="metricconverter">
        <w:smartTagPr>
          <w:attr w:name="ProductID" w:val="2012 г"/>
        </w:smartTagPr>
        <w:r w:rsidRPr="0082657C">
          <w:t>2012 г</w:t>
        </w:r>
      </w:smartTag>
      <w:r w:rsidRPr="0082657C">
        <w:t xml:space="preserve">. </w:t>
      </w:r>
      <w:r>
        <w:t>№</w:t>
      </w:r>
      <w:r w:rsidRPr="0082657C">
        <w:t> 601</w:t>
      </w:r>
      <w:r>
        <w:t xml:space="preserve"> «</w:t>
      </w:r>
      <w:r w:rsidRPr="0082657C">
        <w:t>Об основных направлениях совершенствования сист</w:t>
      </w:r>
      <w:r>
        <w:t>емы государственного управления», в котором содержатся следующие индикаторы качества предоставления гражданам государственных услуг:</w:t>
      </w:r>
    </w:p>
    <w:p w:rsidR="007F0543" w:rsidRPr="000F470A" w:rsidRDefault="007F0543" w:rsidP="00477D38">
      <w:pPr>
        <w:rPr>
          <w:rFonts w:ascii="Arial" w:hAnsi="Arial"/>
          <w:sz w:val="32"/>
        </w:rPr>
      </w:pPr>
      <w:bookmarkStart w:id="0" w:name="sub_11"/>
      <w:r>
        <w:rPr>
          <w:rFonts w:ascii="Arial" w:hAnsi="Arial"/>
          <w:sz w:val="32"/>
        </w:rPr>
        <w:t xml:space="preserve">– довести </w:t>
      </w:r>
      <w:r w:rsidRPr="000F470A">
        <w:rPr>
          <w:rFonts w:ascii="Arial" w:hAnsi="Arial"/>
          <w:sz w:val="32"/>
        </w:rPr>
        <w:t>уровень удовлетворённости граждан Росси</w:t>
      </w:r>
      <w:r w:rsidRPr="000F470A">
        <w:rPr>
          <w:rFonts w:ascii="Arial" w:hAnsi="Arial"/>
          <w:sz w:val="32"/>
        </w:rPr>
        <w:t>й</w:t>
      </w:r>
      <w:r w:rsidRPr="000F470A">
        <w:rPr>
          <w:rFonts w:ascii="Arial" w:hAnsi="Arial"/>
          <w:sz w:val="32"/>
        </w:rPr>
        <w:t xml:space="preserve">ской Федерации качеством предоставления государственных и муниципальных услуг к 2018 году </w:t>
      </w:r>
      <w:r>
        <w:rPr>
          <w:rFonts w:ascii="Arial" w:hAnsi="Arial"/>
          <w:sz w:val="32"/>
        </w:rPr>
        <w:t>–</w:t>
      </w:r>
      <w:r w:rsidRPr="000F470A">
        <w:rPr>
          <w:rFonts w:ascii="Arial" w:hAnsi="Arial"/>
          <w:sz w:val="32"/>
        </w:rPr>
        <w:t xml:space="preserve"> не менее 90 процентов</w:t>
      </w:r>
      <w:r>
        <w:rPr>
          <w:rFonts w:ascii="Arial" w:hAnsi="Arial"/>
          <w:sz w:val="32"/>
        </w:rPr>
        <w:t xml:space="preserve"> (задача 1)</w:t>
      </w:r>
      <w:r w:rsidRPr="000F470A">
        <w:rPr>
          <w:rFonts w:ascii="Arial" w:hAnsi="Arial"/>
          <w:sz w:val="32"/>
        </w:rPr>
        <w:t>;</w:t>
      </w:r>
    </w:p>
    <w:p w:rsidR="007F0543" w:rsidRPr="000F470A" w:rsidRDefault="007F0543" w:rsidP="00477D38">
      <w:pPr>
        <w:rPr>
          <w:rFonts w:ascii="Arial" w:hAnsi="Arial"/>
          <w:sz w:val="32"/>
        </w:rPr>
      </w:pPr>
      <w:bookmarkStart w:id="1" w:name="sub_12"/>
      <w:bookmarkEnd w:id="0"/>
      <w:r>
        <w:rPr>
          <w:rFonts w:ascii="Arial" w:hAnsi="Arial"/>
          <w:sz w:val="32"/>
        </w:rPr>
        <w:t xml:space="preserve">– довести </w:t>
      </w:r>
      <w:r w:rsidRPr="000F470A">
        <w:rPr>
          <w:rFonts w:ascii="Arial" w:hAnsi="Arial"/>
          <w:sz w:val="32"/>
        </w:rPr>
        <w:t>дол</w:t>
      </w:r>
      <w:r>
        <w:rPr>
          <w:rFonts w:ascii="Arial" w:hAnsi="Arial"/>
          <w:sz w:val="32"/>
        </w:rPr>
        <w:t>ю</w:t>
      </w:r>
      <w:r w:rsidRPr="000F470A">
        <w:rPr>
          <w:rFonts w:ascii="Arial" w:hAnsi="Arial"/>
          <w:sz w:val="32"/>
        </w:rPr>
        <w:t xml:space="preserve"> граждан, имеющих доступ к получению государственных и муниципальных услуг по принципу "одного окна" по месту пребывания, в том числе в многофункци</w:t>
      </w:r>
      <w:r w:rsidRPr="000F470A">
        <w:rPr>
          <w:rFonts w:ascii="Arial" w:hAnsi="Arial"/>
          <w:sz w:val="32"/>
        </w:rPr>
        <w:t>о</w:t>
      </w:r>
      <w:r w:rsidRPr="000F470A">
        <w:rPr>
          <w:rFonts w:ascii="Arial" w:hAnsi="Arial"/>
          <w:sz w:val="32"/>
        </w:rPr>
        <w:t>нальных центрах предоставления государственных услуг, к 2015 году - не менее 90 процентов</w:t>
      </w:r>
      <w:r>
        <w:rPr>
          <w:rFonts w:ascii="Arial" w:hAnsi="Arial"/>
          <w:sz w:val="32"/>
        </w:rPr>
        <w:t xml:space="preserve"> (задача 2)</w:t>
      </w:r>
      <w:r w:rsidRPr="000F470A">
        <w:rPr>
          <w:rFonts w:ascii="Arial" w:hAnsi="Arial"/>
          <w:sz w:val="32"/>
        </w:rPr>
        <w:t>;</w:t>
      </w:r>
    </w:p>
    <w:p w:rsidR="007F0543" w:rsidRPr="000F470A" w:rsidRDefault="007F0543" w:rsidP="00477D38">
      <w:pPr>
        <w:rPr>
          <w:rFonts w:ascii="Arial" w:hAnsi="Arial"/>
          <w:sz w:val="32"/>
        </w:rPr>
      </w:pPr>
      <w:bookmarkStart w:id="2" w:name="sub_13"/>
      <w:bookmarkEnd w:id="1"/>
      <w:r>
        <w:rPr>
          <w:rFonts w:ascii="Arial" w:hAnsi="Arial"/>
          <w:sz w:val="32"/>
        </w:rPr>
        <w:t xml:space="preserve">– обеспечить достижение </w:t>
      </w:r>
      <w:r w:rsidRPr="000F470A">
        <w:rPr>
          <w:rFonts w:ascii="Arial" w:hAnsi="Arial"/>
          <w:sz w:val="32"/>
        </w:rPr>
        <w:t>дол</w:t>
      </w:r>
      <w:r>
        <w:rPr>
          <w:rFonts w:ascii="Arial" w:hAnsi="Arial"/>
          <w:sz w:val="32"/>
        </w:rPr>
        <w:t>и</w:t>
      </w:r>
      <w:r w:rsidRPr="000F470A">
        <w:rPr>
          <w:rFonts w:ascii="Arial" w:hAnsi="Arial"/>
          <w:sz w:val="32"/>
        </w:rPr>
        <w:t xml:space="preserve"> граждан, использующих механизм получения государственных и муниципальных у</w:t>
      </w:r>
      <w:r w:rsidRPr="000F470A">
        <w:rPr>
          <w:rFonts w:ascii="Arial" w:hAnsi="Arial"/>
          <w:sz w:val="32"/>
        </w:rPr>
        <w:t>с</w:t>
      </w:r>
      <w:r w:rsidRPr="000F470A">
        <w:rPr>
          <w:rFonts w:ascii="Arial" w:hAnsi="Arial"/>
          <w:sz w:val="32"/>
        </w:rPr>
        <w:t>луг в электронной форме, к 2018 году - не менее 70 проце</w:t>
      </w:r>
      <w:r w:rsidRPr="000F470A">
        <w:rPr>
          <w:rFonts w:ascii="Arial" w:hAnsi="Arial"/>
          <w:sz w:val="32"/>
        </w:rPr>
        <w:t>н</w:t>
      </w:r>
      <w:r w:rsidRPr="000F470A">
        <w:rPr>
          <w:rFonts w:ascii="Arial" w:hAnsi="Arial"/>
          <w:sz w:val="32"/>
        </w:rPr>
        <w:t>тов</w:t>
      </w:r>
      <w:r>
        <w:rPr>
          <w:rFonts w:ascii="Arial" w:hAnsi="Arial"/>
          <w:sz w:val="32"/>
        </w:rPr>
        <w:t xml:space="preserve"> (задача 3)</w:t>
      </w:r>
      <w:r w:rsidRPr="000F470A">
        <w:rPr>
          <w:rFonts w:ascii="Arial" w:hAnsi="Arial"/>
          <w:sz w:val="32"/>
        </w:rPr>
        <w:t>;</w:t>
      </w:r>
    </w:p>
    <w:bookmarkEnd w:id="2"/>
    <w:p w:rsidR="007F0543" w:rsidRDefault="007F0543" w:rsidP="00477D38">
      <w:pPr>
        <w:pStyle w:val="BodyTextIndent"/>
      </w:pPr>
      <w:r>
        <w:t xml:space="preserve">– обеспечить </w:t>
      </w:r>
      <w:r w:rsidRPr="000F470A">
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</w:t>
      </w:r>
      <w:r>
        <w:t xml:space="preserve"> (задача 4)</w:t>
      </w:r>
      <w:r w:rsidRPr="000F470A">
        <w:t>.</w:t>
      </w:r>
    </w:p>
    <w:p w:rsidR="007F0543" w:rsidRDefault="007F0543" w:rsidP="007A1C5C">
      <w:pPr>
        <w:pStyle w:val="BodyTextIndent"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6</w:t>
      </w:r>
    </w:p>
    <w:p w:rsidR="007F0543" w:rsidRDefault="007F0543" w:rsidP="00477D38">
      <w:pPr>
        <w:pStyle w:val="BodyTextIndent"/>
        <w:rPr>
          <w:szCs w:val="28"/>
        </w:rPr>
      </w:pPr>
      <w:r>
        <w:t>Участие органов государственной и муниципальной вл</w:t>
      </w:r>
      <w:r>
        <w:t>а</w:t>
      </w:r>
      <w:r>
        <w:t>сти Республики Татарстан в решении указанных задач в ча</w:t>
      </w:r>
      <w:r>
        <w:t>с</w:t>
      </w:r>
      <w:r>
        <w:t>ти государственной регистрации актов гражданского состо</w:t>
      </w:r>
      <w:r>
        <w:t>я</w:t>
      </w:r>
      <w:r>
        <w:t>ния было конкретизировано в поручениях Заместителя Пр</w:t>
      </w:r>
      <w:r>
        <w:t>е</w:t>
      </w:r>
      <w:r>
        <w:t>мьер-министра Республики Татарстан Ю.З.Камалтынова по итогам расширенного заседания коллегии УЗАГС КМ РТ, с</w:t>
      </w:r>
      <w:r>
        <w:t>о</w:t>
      </w:r>
      <w:r>
        <w:t>стоявшейся 21 января 2014 года.</w:t>
      </w:r>
    </w:p>
    <w:p w:rsidR="007F0543" w:rsidRDefault="007F0543" w:rsidP="00477D38">
      <w:pPr>
        <w:pStyle w:val="BodyTextIndent"/>
        <w:rPr>
          <w:szCs w:val="28"/>
        </w:rPr>
      </w:pPr>
    </w:p>
    <w:p w:rsidR="007F0543" w:rsidRDefault="007F0543" w:rsidP="00477D38">
      <w:pPr>
        <w:pStyle w:val="BodyTextIndent"/>
        <w:rPr>
          <w:szCs w:val="28"/>
        </w:rPr>
      </w:pPr>
      <w:r>
        <w:rPr>
          <w:szCs w:val="28"/>
        </w:rPr>
        <w:t xml:space="preserve">Сегодня нам необходимо рассмотреть ход выполнения этих поручений по </w:t>
      </w:r>
      <w:r w:rsidRPr="00B60CC7">
        <w:rPr>
          <w:szCs w:val="28"/>
        </w:rPr>
        <w:t>итог</w:t>
      </w:r>
      <w:r>
        <w:rPr>
          <w:szCs w:val="28"/>
        </w:rPr>
        <w:t>ам</w:t>
      </w:r>
      <w:r w:rsidRPr="00B60CC7">
        <w:rPr>
          <w:szCs w:val="28"/>
        </w:rPr>
        <w:t xml:space="preserve"> 4 месяцев 201</w:t>
      </w:r>
      <w:r>
        <w:rPr>
          <w:szCs w:val="28"/>
        </w:rPr>
        <w:t>4</w:t>
      </w:r>
      <w:r w:rsidRPr="00B60CC7">
        <w:rPr>
          <w:szCs w:val="28"/>
        </w:rPr>
        <w:t xml:space="preserve"> года и </w:t>
      </w:r>
      <w:r>
        <w:rPr>
          <w:szCs w:val="28"/>
        </w:rPr>
        <w:t>определить перспективы нашей работы в оставшиеся месяцы текущего года.</w:t>
      </w:r>
    </w:p>
    <w:p w:rsidR="007F0543" w:rsidRDefault="007F0543" w:rsidP="00B06AAF">
      <w:pPr>
        <w:pStyle w:val="Heading6"/>
      </w:pPr>
    </w:p>
    <w:p w:rsidR="007F0543" w:rsidRDefault="007F0543" w:rsidP="0035474C">
      <w:pPr>
        <w:pStyle w:val="BodyTextIndent"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7</w:t>
      </w:r>
    </w:p>
    <w:p w:rsidR="007F0543" w:rsidRDefault="007F0543" w:rsidP="00B06AAF">
      <w:pPr>
        <w:rPr>
          <w:rFonts w:ascii="Arial" w:hAnsi="Arial" w:cs="Arial"/>
          <w:sz w:val="32"/>
        </w:rPr>
      </w:pPr>
      <w:r w:rsidRPr="00381DF8">
        <w:rPr>
          <w:rFonts w:ascii="Arial" w:hAnsi="Arial" w:cs="Arial"/>
          <w:sz w:val="32"/>
        </w:rPr>
        <w:t>В</w:t>
      </w:r>
      <w:r>
        <w:rPr>
          <w:rFonts w:ascii="Arial" w:hAnsi="Arial" w:cs="Arial"/>
          <w:sz w:val="32"/>
        </w:rPr>
        <w:t xml:space="preserve"> соответствии с ч.2 ст.4 </w:t>
      </w:r>
      <w:r w:rsidRPr="00211B23">
        <w:rPr>
          <w:rFonts w:ascii="Arial" w:hAnsi="Arial" w:cs="Arial"/>
          <w:sz w:val="32"/>
        </w:rPr>
        <w:t>Федеральн</w:t>
      </w:r>
      <w:r>
        <w:rPr>
          <w:rFonts w:ascii="Arial" w:hAnsi="Arial" w:cs="Arial"/>
          <w:sz w:val="32"/>
        </w:rPr>
        <w:t>ого</w:t>
      </w:r>
      <w:r w:rsidRPr="00211B23">
        <w:rPr>
          <w:rFonts w:ascii="Arial" w:hAnsi="Arial" w:cs="Arial"/>
          <w:sz w:val="32"/>
        </w:rPr>
        <w:t xml:space="preserve"> закон</w:t>
      </w:r>
      <w:r>
        <w:rPr>
          <w:rFonts w:ascii="Arial" w:hAnsi="Arial" w:cs="Arial"/>
          <w:sz w:val="32"/>
        </w:rPr>
        <w:t>а</w:t>
      </w:r>
      <w:r w:rsidRPr="00211B23">
        <w:rPr>
          <w:rFonts w:ascii="Arial" w:hAnsi="Arial" w:cs="Arial"/>
          <w:sz w:val="32"/>
        </w:rPr>
        <w:t xml:space="preserve"> от 15 н</w:t>
      </w:r>
      <w:r w:rsidRPr="00211B23">
        <w:rPr>
          <w:rFonts w:ascii="Arial" w:hAnsi="Arial" w:cs="Arial"/>
          <w:sz w:val="32"/>
        </w:rPr>
        <w:t>о</w:t>
      </w:r>
      <w:r w:rsidRPr="00211B23">
        <w:rPr>
          <w:rFonts w:ascii="Arial" w:hAnsi="Arial" w:cs="Arial"/>
          <w:sz w:val="32"/>
        </w:rPr>
        <w:t xml:space="preserve">ября </w:t>
      </w:r>
      <w:smartTag w:uri="urn:schemas-microsoft-com:office:smarttags" w:element="metricconverter">
        <w:smartTagPr>
          <w:attr w:name="ProductID" w:val="1997 г"/>
        </w:smartTagPr>
        <w:r w:rsidRPr="00211B23">
          <w:rPr>
            <w:rFonts w:ascii="Arial" w:hAnsi="Arial" w:cs="Arial"/>
            <w:sz w:val="32"/>
          </w:rPr>
          <w:t>1997 г</w:t>
        </w:r>
      </w:smartTag>
      <w:r w:rsidRPr="00211B23">
        <w:rPr>
          <w:rFonts w:ascii="Arial" w:hAnsi="Arial" w:cs="Arial"/>
          <w:sz w:val="32"/>
        </w:rPr>
        <w:t xml:space="preserve">. </w:t>
      </w:r>
      <w:r>
        <w:rPr>
          <w:rFonts w:ascii="Arial" w:hAnsi="Arial" w:cs="Arial"/>
          <w:sz w:val="32"/>
        </w:rPr>
        <w:t>№</w:t>
      </w:r>
      <w:r w:rsidRPr="00211B23">
        <w:rPr>
          <w:rFonts w:ascii="Arial" w:hAnsi="Arial" w:cs="Arial"/>
          <w:sz w:val="32"/>
        </w:rPr>
        <w:t xml:space="preserve"> 143-ФЗ </w:t>
      </w:r>
      <w:r>
        <w:rPr>
          <w:rFonts w:ascii="Arial" w:hAnsi="Arial" w:cs="Arial"/>
          <w:sz w:val="32"/>
        </w:rPr>
        <w:t>«</w:t>
      </w:r>
      <w:r w:rsidRPr="00211B23">
        <w:rPr>
          <w:rFonts w:ascii="Arial" w:hAnsi="Arial" w:cs="Arial"/>
          <w:sz w:val="32"/>
        </w:rPr>
        <w:t>Об актах гражданского состояния</w:t>
      </w:r>
      <w:r>
        <w:rPr>
          <w:rFonts w:ascii="Arial" w:hAnsi="Arial" w:cs="Arial"/>
          <w:sz w:val="32"/>
        </w:rPr>
        <w:t xml:space="preserve">» и  ст.19-21 </w:t>
      </w:r>
      <w:r w:rsidRPr="00211B23">
        <w:rPr>
          <w:rFonts w:ascii="Arial" w:hAnsi="Arial" w:cs="Arial"/>
          <w:sz w:val="32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11B23">
          <w:rPr>
            <w:rFonts w:ascii="Arial" w:hAnsi="Arial" w:cs="Arial"/>
            <w:sz w:val="32"/>
          </w:rPr>
          <w:t>2003 г</w:t>
        </w:r>
      </w:smartTag>
      <w:r w:rsidRPr="00211B23">
        <w:rPr>
          <w:rFonts w:ascii="Arial" w:hAnsi="Arial" w:cs="Arial"/>
          <w:sz w:val="32"/>
        </w:rPr>
        <w:t xml:space="preserve">. № 131-ФЗ </w:t>
      </w:r>
      <w:r>
        <w:rPr>
          <w:rFonts w:ascii="Arial" w:hAnsi="Arial" w:cs="Arial"/>
          <w:sz w:val="32"/>
        </w:rPr>
        <w:t>«</w:t>
      </w:r>
      <w:r w:rsidRPr="00211B23">
        <w:rPr>
          <w:rFonts w:ascii="Arial" w:hAnsi="Arial" w:cs="Arial"/>
          <w:sz w:val="32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32"/>
        </w:rPr>
        <w:t xml:space="preserve">» </w:t>
      </w:r>
      <w:r w:rsidRPr="00381DF8">
        <w:rPr>
          <w:rFonts w:ascii="Arial" w:hAnsi="Arial" w:cs="Arial"/>
          <w:sz w:val="32"/>
        </w:rPr>
        <w:t>Законом Республики Татарстан от 30.12.2005 г. № 146-ЗРТ «О наделении органов местного с</w:t>
      </w:r>
      <w:r w:rsidRPr="00381DF8">
        <w:rPr>
          <w:rFonts w:ascii="Arial" w:hAnsi="Arial" w:cs="Arial"/>
          <w:sz w:val="32"/>
        </w:rPr>
        <w:t>а</w:t>
      </w:r>
      <w:r w:rsidRPr="00381DF8">
        <w:rPr>
          <w:rFonts w:ascii="Arial" w:hAnsi="Arial" w:cs="Arial"/>
          <w:sz w:val="32"/>
        </w:rPr>
        <w:t>моуправления в Республике Татарстан полномочиями на г</w:t>
      </w:r>
      <w:r w:rsidRPr="00381DF8">
        <w:rPr>
          <w:rFonts w:ascii="Arial" w:hAnsi="Arial" w:cs="Arial"/>
          <w:sz w:val="32"/>
        </w:rPr>
        <w:t>о</w:t>
      </w:r>
      <w:r w:rsidRPr="00381DF8">
        <w:rPr>
          <w:rFonts w:ascii="Arial" w:hAnsi="Arial" w:cs="Arial"/>
          <w:sz w:val="32"/>
        </w:rPr>
        <w:t xml:space="preserve">сударственную регистрацию актов гражданского состояния» </w:t>
      </w:r>
      <w:r>
        <w:rPr>
          <w:rFonts w:ascii="Arial" w:hAnsi="Arial" w:cs="Arial"/>
          <w:sz w:val="32"/>
        </w:rPr>
        <w:t xml:space="preserve">полномочия на </w:t>
      </w:r>
      <w:r w:rsidRPr="00381DF8">
        <w:rPr>
          <w:rFonts w:ascii="Arial" w:hAnsi="Arial" w:cs="Arial"/>
          <w:sz w:val="32"/>
        </w:rPr>
        <w:t>государственную регистрацию актов гражда</w:t>
      </w:r>
      <w:r w:rsidRPr="00381DF8">
        <w:rPr>
          <w:rFonts w:ascii="Arial" w:hAnsi="Arial" w:cs="Arial"/>
          <w:sz w:val="32"/>
        </w:rPr>
        <w:t>н</w:t>
      </w:r>
      <w:r w:rsidRPr="00381DF8">
        <w:rPr>
          <w:rFonts w:ascii="Arial" w:hAnsi="Arial" w:cs="Arial"/>
          <w:sz w:val="32"/>
        </w:rPr>
        <w:t xml:space="preserve">ского состояния </w:t>
      </w:r>
      <w:r>
        <w:rPr>
          <w:rFonts w:ascii="Arial" w:hAnsi="Arial" w:cs="Arial"/>
          <w:sz w:val="32"/>
        </w:rPr>
        <w:t>переданы органам местного самоуправления 2-х городских округов (Казань, Набережные Челны),</w:t>
      </w:r>
      <w:r w:rsidRPr="00381DF8">
        <w:rPr>
          <w:rFonts w:ascii="Arial" w:hAnsi="Arial" w:cs="Arial"/>
          <w:sz w:val="32"/>
        </w:rPr>
        <w:t xml:space="preserve"> 4</w:t>
      </w:r>
      <w:r>
        <w:rPr>
          <w:rFonts w:ascii="Arial" w:hAnsi="Arial" w:cs="Arial"/>
          <w:sz w:val="32"/>
        </w:rPr>
        <w:t>3-х</w:t>
      </w:r>
      <w:r w:rsidRPr="00381DF8">
        <w:rPr>
          <w:rFonts w:ascii="Arial" w:hAnsi="Arial" w:cs="Arial"/>
          <w:sz w:val="32"/>
        </w:rPr>
        <w:t xml:space="preserve"> м</w:t>
      </w:r>
      <w:r w:rsidRPr="00381DF8">
        <w:rPr>
          <w:rFonts w:ascii="Arial" w:hAnsi="Arial" w:cs="Arial"/>
          <w:sz w:val="32"/>
        </w:rPr>
        <w:t>у</w:t>
      </w:r>
      <w:r w:rsidRPr="00381DF8">
        <w:rPr>
          <w:rFonts w:ascii="Arial" w:hAnsi="Arial" w:cs="Arial"/>
          <w:sz w:val="32"/>
        </w:rPr>
        <w:t>ниципальных районов</w:t>
      </w:r>
      <w:r>
        <w:rPr>
          <w:rFonts w:ascii="Arial" w:hAnsi="Arial" w:cs="Arial"/>
          <w:sz w:val="32"/>
        </w:rPr>
        <w:t xml:space="preserve"> (196 специалистов ЗАГС)</w:t>
      </w:r>
      <w:r w:rsidRPr="00381DF8">
        <w:rPr>
          <w:rFonts w:ascii="Arial" w:hAnsi="Arial" w:cs="Arial"/>
          <w:sz w:val="32"/>
        </w:rPr>
        <w:t>, и 870</w:t>
      </w:r>
      <w:r>
        <w:rPr>
          <w:rFonts w:ascii="Arial" w:hAnsi="Arial" w:cs="Arial"/>
          <w:sz w:val="32"/>
        </w:rPr>
        <w:t>-ти</w:t>
      </w:r>
      <w:r w:rsidRPr="00381DF8">
        <w:rPr>
          <w:rFonts w:ascii="Arial" w:hAnsi="Arial" w:cs="Arial"/>
          <w:sz w:val="32"/>
        </w:rPr>
        <w:t xml:space="preserve"> г</w:t>
      </w:r>
      <w:r w:rsidRPr="00381DF8">
        <w:rPr>
          <w:rFonts w:ascii="Arial" w:hAnsi="Arial" w:cs="Arial"/>
          <w:sz w:val="32"/>
        </w:rPr>
        <w:t>о</w:t>
      </w:r>
      <w:r w:rsidRPr="00381DF8">
        <w:rPr>
          <w:rFonts w:ascii="Arial" w:hAnsi="Arial" w:cs="Arial"/>
          <w:sz w:val="32"/>
        </w:rPr>
        <w:t>родски</w:t>
      </w:r>
      <w:r>
        <w:rPr>
          <w:rFonts w:ascii="Arial" w:hAnsi="Arial" w:cs="Arial"/>
          <w:sz w:val="32"/>
        </w:rPr>
        <w:t xml:space="preserve">х и </w:t>
      </w:r>
      <w:r w:rsidRPr="00381DF8">
        <w:rPr>
          <w:rFonts w:ascii="Arial" w:hAnsi="Arial" w:cs="Arial"/>
          <w:sz w:val="32"/>
        </w:rPr>
        <w:t xml:space="preserve">сельских </w:t>
      </w:r>
      <w:r>
        <w:rPr>
          <w:rFonts w:ascii="Arial" w:hAnsi="Arial" w:cs="Arial"/>
          <w:sz w:val="32"/>
        </w:rPr>
        <w:t>поселений, входящих в состав муниц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пальных районов</w:t>
      </w:r>
      <w:r w:rsidRPr="00381DF8">
        <w:rPr>
          <w:rFonts w:ascii="Arial" w:hAnsi="Arial" w:cs="Arial"/>
          <w:sz w:val="32"/>
        </w:rPr>
        <w:t>.</w:t>
      </w:r>
    </w:p>
    <w:p w:rsidR="007F0543" w:rsidRDefault="007F0543" w:rsidP="0035474C">
      <w:pPr>
        <w:pStyle w:val="BodyTextIndent"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8</w:t>
      </w:r>
    </w:p>
    <w:p w:rsidR="007F0543" w:rsidRDefault="007F0543" w:rsidP="00446EF1">
      <w:pPr>
        <w:pStyle w:val="BodyTextIndent"/>
        <w:rPr>
          <w:szCs w:val="32"/>
        </w:rPr>
      </w:pPr>
      <w:r>
        <w:rPr>
          <w:szCs w:val="32"/>
        </w:rPr>
        <w:t>За четыре месяца т.г. период  в республике зарегистр</w:t>
      </w:r>
      <w:r>
        <w:rPr>
          <w:szCs w:val="32"/>
        </w:rPr>
        <w:t>и</w:t>
      </w:r>
      <w:r>
        <w:rPr>
          <w:szCs w:val="32"/>
        </w:rPr>
        <w:t xml:space="preserve">ровано 18 363  актов о рождении. Рост регистрации рождений по сравнению с аналогичным периодом 2013 года составил </w:t>
      </w:r>
      <w:r w:rsidRPr="00F448E9">
        <w:rPr>
          <w:szCs w:val="32"/>
        </w:rPr>
        <w:t>1%</w:t>
      </w:r>
      <w:r>
        <w:rPr>
          <w:szCs w:val="32"/>
        </w:rPr>
        <w:t>.</w:t>
      </w:r>
    </w:p>
    <w:p w:rsidR="007F0543" w:rsidRDefault="007F0543" w:rsidP="0035474C">
      <w:pPr>
        <w:pStyle w:val="BodyTextIndent"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9</w:t>
      </w:r>
    </w:p>
    <w:p w:rsidR="007F0543" w:rsidRPr="007962EE" w:rsidRDefault="007F0543" w:rsidP="00B06AAF">
      <w:pPr>
        <w:rPr>
          <w:rFonts w:ascii="Arial" w:hAnsi="Arial" w:cs="Arial"/>
          <w:sz w:val="32"/>
        </w:rPr>
      </w:pPr>
      <w:r w:rsidRPr="007962EE">
        <w:rPr>
          <w:rFonts w:ascii="Arial" w:hAnsi="Arial" w:cs="Arial"/>
          <w:sz w:val="32"/>
        </w:rPr>
        <w:t xml:space="preserve">За этот же период зарегистрировано </w:t>
      </w:r>
      <w:r>
        <w:rPr>
          <w:rFonts w:ascii="Arial" w:hAnsi="Arial" w:cs="Arial"/>
          <w:sz w:val="32"/>
        </w:rPr>
        <w:t>15 953</w:t>
      </w:r>
      <w:r w:rsidRPr="007962EE">
        <w:rPr>
          <w:rFonts w:ascii="Arial" w:hAnsi="Arial" w:cs="Arial"/>
          <w:sz w:val="32"/>
        </w:rPr>
        <w:t xml:space="preserve"> актов о сме</w:t>
      </w:r>
      <w:r w:rsidRPr="007962EE">
        <w:rPr>
          <w:rFonts w:ascii="Arial" w:hAnsi="Arial" w:cs="Arial"/>
          <w:sz w:val="32"/>
        </w:rPr>
        <w:t>р</w:t>
      </w:r>
      <w:r w:rsidRPr="007962EE">
        <w:rPr>
          <w:rFonts w:ascii="Arial" w:hAnsi="Arial" w:cs="Arial"/>
          <w:sz w:val="32"/>
        </w:rPr>
        <w:t xml:space="preserve">ти, что в сравнении с аналогичным периодом </w:t>
      </w:r>
      <w:r>
        <w:rPr>
          <w:rFonts w:ascii="Arial" w:hAnsi="Arial" w:cs="Arial"/>
          <w:sz w:val="32"/>
        </w:rPr>
        <w:t>бол</w:t>
      </w:r>
      <w:r w:rsidRPr="007962EE">
        <w:rPr>
          <w:rFonts w:ascii="Arial" w:hAnsi="Arial" w:cs="Arial"/>
          <w:sz w:val="32"/>
        </w:rPr>
        <w:t xml:space="preserve">ьше на </w:t>
      </w:r>
      <w:r>
        <w:rPr>
          <w:rFonts w:ascii="Arial" w:hAnsi="Arial" w:cs="Arial"/>
          <w:sz w:val="32"/>
        </w:rPr>
        <w:t>1,6</w:t>
      </w:r>
      <w:r w:rsidRPr="007962EE">
        <w:rPr>
          <w:rFonts w:ascii="Arial" w:hAnsi="Arial" w:cs="Arial"/>
          <w:sz w:val="32"/>
        </w:rPr>
        <w:t>%.</w:t>
      </w:r>
    </w:p>
    <w:p w:rsidR="007F0543" w:rsidRDefault="007F0543" w:rsidP="0035474C">
      <w:pPr>
        <w:pStyle w:val="BodyTextIndent"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10</w:t>
      </w:r>
    </w:p>
    <w:p w:rsidR="007F0543" w:rsidRDefault="007F0543" w:rsidP="006B2406">
      <w:pPr>
        <w:pStyle w:val="1"/>
      </w:pPr>
      <w:r>
        <w:t>За 4 месяца 2014 года в республике 7 747 пар скрепили брачный союз подписями – уменьшение по сравнению с ан</w:t>
      </w:r>
      <w:r>
        <w:t>а</w:t>
      </w:r>
      <w:r>
        <w:t xml:space="preserve">логичным периодом 2013 года на -1,7%. </w:t>
      </w:r>
    </w:p>
    <w:p w:rsidR="007F0543" w:rsidRDefault="007F0543" w:rsidP="0035474C">
      <w:pPr>
        <w:pStyle w:val="BodyTextIndent"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11</w:t>
      </w:r>
    </w:p>
    <w:p w:rsidR="007F0543" w:rsidRDefault="007F0543" w:rsidP="006B2406">
      <w:pPr>
        <w:pStyle w:val="1"/>
      </w:pPr>
      <w:r>
        <w:t>Регистрация расторжения брака также уменьшилась на    -1,4% и составила 5 165 актовых записей.</w:t>
      </w:r>
    </w:p>
    <w:p w:rsidR="007F0543" w:rsidRDefault="007F0543" w:rsidP="00FE0EFC">
      <w:pPr>
        <w:pStyle w:val="BodyTextIndent"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12</w:t>
      </w:r>
    </w:p>
    <w:p w:rsidR="007F0543" w:rsidRDefault="007F0543">
      <w:pPr>
        <w:autoSpaceDE/>
        <w:autoSpaceDN/>
        <w:adjustRightInd/>
        <w:spacing w:after="200" w:line="276" w:lineRule="auto"/>
        <w:ind w:firstLine="0"/>
        <w:jc w:val="left"/>
        <w:rPr>
          <w:rFonts w:ascii="Cambria" w:hAnsi="Cambria"/>
          <w:b/>
          <w:bCs/>
          <w:color w:val="365F91"/>
        </w:rPr>
      </w:pPr>
    </w:p>
    <w:p w:rsidR="007F0543" w:rsidRDefault="007F0543" w:rsidP="00FE0EFC">
      <w:pPr>
        <w:pStyle w:val="Heading1"/>
      </w:pPr>
      <w:r>
        <w:t xml:space="preserve">Задача 1 – обеспечение удовлетворённость населения качеством услуг ЗАГС </w:t>
      </w:r>
    </w:p>
    <w:p w:rsidR="007F0543" w:rsidRDefault="007F0543" w:rsidP="00FE0EFC">
      <w:pPr>
        <w:pStyle w:val="BodyTextIndent"/>
        <w:keepNext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13</w:t>
      </w:r>
    </w:p>
    <w:p w:rsidR="007F0543" w:rsidRDefault="007F0543" w:rsidP="00BB5B2A">
      <w:pPr>
        <w:pStyle w:val="1"/>
      </w:pPr>
      <w:r>
        <w:t>Президентом Российской Федерации в качестве важне</w:t>
      </w:r>
      <w:r>
        <w:t>й</w:t>
      </w:r>
      <w:r>
        <w:t>шей задачи определено доведение удовлетворённости гра</w:t>
      </w:r>
      <w:r>
        <w:t>ж</w:t>
      </w:r>
      <w:r>
        <w:t>дан качеством предоставления государственных и муниц</w:t>
      </w:r>
      <w:r>
        <w:t>и</w:t>
      </w:r>
      <w:r>
        <w:t>пальных услуг не менее, чем до 90% к 2018 году.</w:t>
      </w:r>
    </w:p>
    <w:p w:rsidR="007F0543" w:rsidRDefault="007F0543" w:rsidP="00BB5B2A">
      <w:pPr>
        <w:pStyle w:val="1"/>
      </w:pPr>
      <w:r>
        <w:t>Для решения этой задачи идёт целенаправленная работа по совершенствованию законодательства и нормативной правовой базы государственной регистрации актов гражда</w:t>
      </w:r>
      <w:r>
        <w:t>н</w:t>
      </w:r>
      <w:r>
        <w:t>ского состояния.</w:t>
      </w:r>
    </w:p>
    <w:p w:rsidR="007F0543" w:rsidRDefault="007F0543" w:rsidP="00BB5B2A">
      <w:pPr>
        <w:pStyle w:val="1"/>
      </w:pPr>
      <w:r>
        <w:t>В связи с этим, мы должны обеспечить изменение соде</w:t>
      </w:r>
      <w:r>
        <w:t>р</w:t>
      </w:r>
      <w:r>
        <w:t>жание и форм работы органов ЗАГС в сроки, соответству</w:t>
      </w:r>
      <w:r>
        <w:t>ю</w:t>
      </w:r>
      <w:r>
        <w:t>щие вступлению в законную силу принимаемых законов и других нормативных правовых актов, регулирующих деятел</w:t>
      </w:r>
      <w:r>
        <w:t>ь</w:t>
      </w:r>
      <w:r>
        <w:t>ность в сфере государственной регистрации актов гражда</w:t>
      </w:r>
      <w:r>
        <w:t>н</w:t>
      </w:r>
      <w:r>
        <w:t xml:space="preserve">ского состояния. </w:t>
      </w:r>
    </w:p>
    <w:p w:rsidR="007F0543" w:rsidRPr="00BB5B2A" w:rsidRDefault="007F0543" w:rsidP="00BB5B2A">
      <w:pPr>
        <w:pStyle w:val="1"/>
      </w:pPr>
      <w:r>
        <w:t>Наряду с методической и организационной работой ва</w:t>
      </w:r>
      <w:r>
        <w:t>ж</w:t>
      </w:r>
      <w:r>
        <w:t>нейшим инструментом решения этой задачи является пров</w:t>
      </w:r>
      <w:r>
        <w:t>е</w:t>
      </w:r>
      <w:r>
        <w:t xml:space="preserve">дение выездных контрольных проверок </w:t>
      </w:r>
      <w:r w:rsidRPr="001B26B8">
        <w:rPr>
          <w:szCs w:val="28"/>
        </w:rPr>
        <w:t>исполнения органами местного самоуправления Республики Татарстан переданных полномочий на государственную регистрацию актов гражда</w:t>
      </w:r>
      <w:r w:rsidRPr="001B26B8">
        <w:rPr>
          <w:szCs w:val="28"/>
        </w:rPr>
        <w:t>н</w:t>
      </w:r>
      <w:r w:rsidRPr="001B26B8">
        <w:rPr>
          <w:szCs w:val="28"/>
        </w:rPr>
        <w:t>ского состояния</w:t>
      </w:r>
      <w:r>
        <w:rPr>
          <w:szCs w:val="28"/>
        </w:rPr>
        <w:t>.</w:t>
      </w:r>
    </w:p>
    <w:p w:rsidR="007F0543" w:rsidRDefault="007F0543" w:rsidP="00FE0EFC">
      <w:pPr>
        <w:pStyle w:val="BodyTextIndent"/>
        <w:keepNext/>
        <w:ind w:firstLine="0"/>
        <w:rPr>
          <w:b/>
          <w:lang/>
        </w:rPr>
      </w:pPr>
      <w:r w:rsidRPr="003F44E7">
        <w:rPr>
          <w:b/>
          <w:lang/>
        </w:rPr>
        <w:t>Слайд</w:t>
      </w:r>
      <w:r>
        <w:rPr>
          <w:b/>
          <w:lang/>
        </w:rPr>
        <w:t xml:space="preserve"> 14</w:t>
      </w:r>
    </w:p>
    <w:p w:rsidR="007F0543" w:rsidRPr="00B50ADA" w:rsidRDefault="007F0543" w:rsidP="00B50ADA">
      <w:pPr>
        <w:pStyle w:val="BodyTextIndent"/>
        <w:rPr>
          <w:szCs w:val="28"/>
        </w:rPr>
      </w:pPr>
      <w:r w:rsidRPr="00B50ADA">
        <w:rPr>
          <w:szCs w:val="28"/>
        </w:rPr>
        <w:t xml:space="preserve">За прошедший период </w:t>
      </w:r>
      <w:r>
        <w:rPr>
          <w:szCs w:val="28"/>
        </w:rPr>
        <w:t>текущего</w:t>
      </w:r>
      <w:r w:rsidRPr="00B50ADA">
        <w:rPr>
          <w:szCs w:val="28"/>
        </w:rPr>
        <w:t xml:space="preserve"> года с выездом на место </w:t>
      </w:r>
      <w:r>
        <w:rPr>
          <w:szCs w:val="28"/>
        </w:rPr>
        <w:t>состоялись контрольные проверки УЗАГС КМ РТ в</w:t>
      </w:r>
      <w:r w:rsidRPr="00B50ADA">
        <w:rPr>
          <w:szCs w:val="28"/>
        </w:rPr>
        <w:t xml:space="preserve"> 5-ти мун</w:t>
      </w:r>
      <w:r w:rsidRPr="00B50ADA">
        <w:rPr>
          <w:szCs w:val="28"/>
        </w:rPr>
        <w:t>и</w:t>
      </w:r>
      <w:r w:rsidRPr="00B50ADA">
        <w:rPr>
          <w:szCs w:val="28"/>
        </w:rPr>
        <w:t>ципальных район</w:t>
      </w:r>
      <w:r>
        <w:rPr>
          <w:szCs w:val="28"/>
        </w:rPr>
        <w:t>ах</w:t>
      </w:r>
      <w:r w:rsidRPr="00B50ADA">
        <w:rPr>
          <w:szCs w:val="28"/>
        </w:rPr>
        <w:t>: Азнакаевско</w:t>
      </w:r>
      <w:r>
        <w:rPr>
          <w:szCs w:val="28"/>
        </w:rPr>
        <w:t>м</w:t>
      </w:r>
      <w:r w:rsidRPr="00B50ADA">
        <w:rPr>
          <w:szCs w:val="28"/>
        </w:rPr>
        <w:t>, Альметьевско</w:t>
      </w:r>
      <w:r>
        <w:rPr>
          <w:szCs w:val="28"/>
        </w:rPr>
        <w:t>м</w:t>
      </w:r>
      <w:r w:rsidRPr="00B50ADA">
        <w:rPr>
          <w:szCs w:val="28"/>
        </w:rPr>
        <w:t>, Высок</w:t>
      </w:r>
      <w:r w:rsidRPr="00B50ADA">
        <w:rPr>
          <w:szCs w:val="28"/>
        </w:rPr>
        <w:t>о</w:t>
      </w:r>
      <w:r w:rsidRPr="00B50ADA">
        <w:rPr>
          <w:szCs w:val="28"/>
        </w:rPr>
        <w:t>горско</w:t>
      </w:r>
      <w:r>
        <w:rPr>
          <w:szCs w:val="28"/>
        </w:rPr>
        <w:t>м</w:t>
      </w:r>
      <w:r w:rsidRPr="00B50ADA">
        <w:rPr>
          <w:szCs w:val="28"/>
        </w:rPr>
        <w:t>, Кукморско</w:t>
      </w:r>
      <w:r>
        <w:rPr>
          <w:szCs w:val="28"/>
        </w:rPr>
        <w:t>м</w:t>
      </w:r>
      <w:r w:rsidRPr="00B50ADA">
        <w:rPr>
          <w:szCs w:val="28"/>
        </w:rPr>
        <w:t>, Сармановско</w:t>
      </w:r>
      <w:r>
        <w:rPr>
          <w:szCs w:val="28"/>
        </w:rPr>
        <w:t>м</w:t>
      </w:r>
      <w:r w:rsidRPr="00B50ADA">
        <w:rPr>
          <w:szCs w:val="28"/>
        </w:rPr>
        <w:t>.</w:t>
      </w:r>
    </w:p>
    <w:p w:rsidR="007F0543" w:rsidRPr="00B50ADA" w:rsidRDefault="007F0543" w:rsidP="00B50ADA">
      <w:pPr>
        <w:pStyle w:val="BodyTextIndent"/>
        <w:rPr>
          <w:szCs w:val="28"/>
        </w:rPr>
      </w:pPr>
      <w:r>
        <w:rPr>
          <w:szCs w:val="28"/>
        </w:rPr>
        <w:t>Наряду с этим, в</w:t>
      </w:r>
      <w:r w:rsidRPr="00B50ADA">
        <w:rPr>
          <w:szCs w:val="28"/>
        </w:rPr>
        <w:t xml:space="preserve"> течение года нами оказывалось соде</w:t>
      </w:r>
      <w:r w:rsidRPr="00B50ADA">
        <w:rPr>
          <w:szCs w:val="28"/>
        </w:rPr>
        <w:t>й</w:t>
      </w:r>
      <w:r w:rsidRPr="00B50ADA">
        <w:rPr>
          <w:szCs w:val="28"/>
        </w:rPr>
        <w:t>ствие в проведении контрольно-надзорных проверок, осущ</w:t>
      </w:r>
      <w:r w:rsidRPr="00B50ADA">
        <w:rPr>
          <w:szCs w:val="28"/>
        </w:rPr>
        <w:t>е</w:t>
      </w:r>
      <w:r w:rsidRPr="00B50ADA">
        <w:rPr>
          <w:szCs w:val="28"/>
        </w:rPr>
        <w:t>ствляемых Управлением Министерства юстиции Российской Федерации по Республике Татарстан.</w:t>
      </w:r>
    </w:p>
    <w:p w:rsidR="007F0543" w:rsidRPr="00B50ADA" w:rsidRDefault="007F0543" w:rsidP="00B50ADA">
      <w:pPr>
        <w:pStyle w:val="BodyTextIndent"/>
        <w:rPr>
          <w:szCs w:val="28"/>
        </w:rPr>
      </w:pPr>
      <w:r w:rsidRPr="00B50ADA">
        <w:rPr>
          <w:szCs w:val="28"/>
        </w:rPr>
        <w:t>Проверки показали наличие высокого уровня организации работы в органах местного самоуправления Альметьевского муниципального района.</w:t>
      </w:r>
    </w:p>
    <w:p w:rsidR="007F0543" w:rsidRPr="00B50ADA" w:rsidRDefault="007F0543" w:rsidP="00B50ADA">
      <w:pPr>
        <w:pStyle w:val="ConsPlusNonformat"/>
        <w:widowControl/>
        <w:ind w:firstLine="567"/>
        <w:jc w:val="both"/>
        <w:rPr>
          <w:rFonts w:ascii="Arial" w:hAnsi="Arial" w:cs="Arial"/>
          <w:sz w:val="32"/>
          <w:szCs w:val="28"/>
        </w:rPr>
      </w:pPr>
      <w:r w:rsidRPr="00B50ADA">
        <w:rPr>
          <w:rFonts w:ascii="Arial" w:hAnsi="Arial" w:cs="Arial"/>
          <w:sz w:val="32"/>
          <w:szCs w:val="28"/>
        </w:rPr>
        <w:t xml:space="preserve">В </w:t>
      </w:r>
      <w:r>
        <w:rPr>
          <w:rFonts w:ascii="Arial" w:hAnsi="Arial" w:cs="Arial"/>
          <w:sz w:val="32"/>
          <w:szCs w:val="28"/>
        </w:rPr>
        <w:t xml:space="preserve">то же время, </w:t>
      </w:r>
      <w:r w:rsidRPr="00B50ADA">
        <w:rPr>
          <w:rFonts w:ascii="Arial" w:hAnsi="Arial" w:cs="Arial"/>
          <w:sz w:val="32"/>
          <w:szCs w:val="28"/>
        </w:rPr>
        <w:t>орган</w:t>
      </w:r>
      <w:r>
        <w:rPr>
          <w:rFonts w:ascii="Arial" w:hAnsi="Arial" w:cs="Arial"/>
          <w:sz w:val="32"/>
          <w:szCs w:val="28"/>
        </w:rPr>
        <w:t>ам</w:t>
      </w:r>
      <w:r w:rsidRPr="00B50ADA">
        <w:rPr>
          <w:rFonts w:ascii="Arial" w:hAnsi="Arial" w:cs="Arial"/>
          <w:sz w:val="32"/>
          <w:szCs w:val="28"/>
        </w:rPr>
        <w:t xml:space="preserve"> местного самоуправления Азн</w:t>
      </w:r>
      <w:r w:rsidRPr="00B50ADA">
        <w:rPr>
          <w:rFonts w:ascii="Arial" w:hAnsi="Arial" w:cs="Arial"/>
          <w:sz w:val="32"/>
          <w:szCs w:val="28"/>
        </w:rPr>
        <w:t>а</w:t>
      </w:r>
      <w:r w:rsidRPr="00B50ADA">
        <w:rPr>
          <w:rFonts w:ascii="Arial" w:hAnsi="Arial" w:cs="Arial"/>
          <w:sz w:val="32"/>
          <w:szCs w:val="28"/>
        </w:rPr>
        <w:t>каевского, Высокогорского, Кукморского, Сармановского ра</w:t>
      </w:r>
      <w:r w:rsidRPr="00B50ADA">
        <w:rPr>
          <w:rFonts w:ascii="Arial" w:hAnsi="Arial" w:cs="Arial"/>
          <w:sz w:val="32"/>
          <w:szCs w:val="28"/>
        </w:rPr>
        <w:t>й</w:t>
      </w:r>
      <w:r w:rsidRPr="00B50ADA">
        <w:rPr>
          <w:rFonts w:ascii="Arial" w:hAnsi="Arial" w:cs="Arial"/>
          <w:sz w:val="32"/>
          <w:szCs w:val="28"/>
        </w:rPr>
        <w:t>онов по результатам провер</w:t>
      </w:r>
      <w:r>
        <w:rPr>
          <w:rFonts w:ascii="Arial" w:hAnsi="Arial" w:cs="Arial"/>
          <w:sz w:val="32"/>
          <w:szCs w:val="28"/>
        </w:rPr>
        <w:t>о</w:t>
      </w:r>
      <w:r w:rsidRPr="00B50ADA">
        <w:rPr>
          <w:rFonts w:ascii="Arial" w:hAnsi="Arial" w:cs="Arial"/>
          <w:sz w:val="32"/>
          <w:szCs w:val="28"/>
        </w:rPr>
        <w:t>к</w:t>
      </w:r>
      <w:r>
        <w:rPr>
          <w:rFonts w:ascii="Arial" w:hAnsi="Arial" w:cs="Arial"/>
          <w:sz w:val="32"/>
          <w:szCs w:val="28"/>
        </w:rPr>
        <w:t xml:space="preserve"> было</w:t>
      </w:r>
      <w:r w:rsidRPr="00B50ADA">
        <w:rPr>
          <w:rFonts w:ascii="Arial" w:hAnsi="Arial" w:cs="Arial"/>
          <w:sz w:val="32"/>
          <w:szCs w:val="28"/>
        </w:rPr>
        <w:t xml:space="preserve"> рекомендовано:</w:t>
      </w:r>
    </w:p>
    <w:p w:rsidR="007F0543" w:rsidRPr="006675B2" w:rsidRDefault="007F0543" w:rsidP="006675B2">
      <w:pPr>
        <w:pStyle w:val="1"/>
        <w:widowControl w:val="0"/>
        <w:numPr>
          <w:ilvl w:val="0"/>
          <w:numId w:val="5"/>
        </w:numPr>
        <w:tabs>
          <w:tab w:val="left" w:pos="851"/>
        </w:tabs>
        <w:suppressAutoHyphens/>
        <w:ind w:left="0" w:firstLine="567"/>
        <w:rPr>
          <w:szCs w:val="28"/>
        </w:rPr>
      </w:pPr>
      <w:r w:rsidRPr="006675B2">
        <w:rPr>
          <w:szCs w:val="28"/>
        </w:rPr>
        <w:t>Обеспечить формирование и реализацию плана работ по обеспечению идентичности записей актов гражданского состояния на бумажных и электронных носителях в соответствии с индикаторами, разработанными Управлением ЗАГС Кабинета Министров Республики Татарстан.</w:t>
      </w:r>
    </w:p>
    <w:p w:rsidR="007F0543" w:rsidRPr="00B50ADA" w:rsidRDefault="007F0543" w:rsidP="00B50AD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Arial" w:hAnsi="Arial" w:cs="Arial"/>
          <w:sz w:val="32"/>
        </w:rPr>
      </w:pPr>
      <w:r w:rsidRPr="00B50ADA">
        <w:rPr>
          <w:rFonts w:ascii="Arial" w:hAnsi="Arial" w:cs="Arial"/>
          <w:sz w:val="32"/>
        </w:rPr>
        <w:t>Продолжить выполнение в полном объёме плана повышения квалификации муниципальных служащих, осуществляющих выполнение переданных полномочий на государственную регистрацию актов гражданского состояния.</w:t>
      </w:r>
    </w:p>
    <w:p w:rsidR="007F0543" w:rsidRPr="00B50ADA" w:rsidRDefault="007F0543" w:rsidP="00B50AD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Arial" w:hAnsi="Arial" w:cs="Arial"/>
          <w:sz w:val="32"/>
        </w:rPr>
      </w:pPr>
      <w:r w:rsidRPr="00B50ADA">
        <w:rPr>
          <w:rFonts w:ascii="Arial" w:hAnsi="Arial" w:cs="Arial"/>
          <w:sz w:val="32"/>
        </w:rPr>
        <w:t xml:space="preserve">Обеспечить доступность </w:t>
      </w:r>
      <w:r>
        <w:rPr>
          <w:rFonts w:ascii="Arial" w:hAnsi="Arial" w:cs="Arial"/>
          <w:sz w:val="32"/>
        </w:rPr>
        <w:t>предоставления</w:t>
      </w:r>
      <w:r w:rsidRPr="00B50ADA">
        <w:rPr>
          <w:rFonts w:ascii="Arial" w:hAnsi="Arial" w:cs="Arial"/>
          <w:sz w:val="32"/>
        </w:rPr>
        <w:t xml:space="preserve"> органами ЗАГС республики государственных услуг гражданам в электронном виде в объёме не менее 50% от общего количества предоставленных услуг ЗАГС.</w:t>
      </w:r>
    </w:p>
    <w:p w:rsidR="007F0543" w:rsidRPr="00B50ADA" w:rsidRDefault="007F0543" w:rsidP="00B50ADA">
      <w:pPr>
        <w:widowControl w:val="0"/>
        <w:numPr>
          <w:ilvl w:val="0"/>
          <w:numId w:val="5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Arial" w:hAnsi="Arial" w:cs="Arial"/>
          <w:sz w:val="32"/>
        </w:rPr>
      </w:pPr>
      <w:r w:rsidRPr="00B50ADA">
        <w:rPr>
          <w:rFonts w:ascii="Arial" w:hAnsi="Arial" w:cs="Arial"/>
          <w:sz w:val="32"/>
        </w:rPr>
        <w:t>Обеспечить оптимальное сочетание различных форм предоставления государственных услуг ЗАГС – в регистрирующих органах, в многофункциональных центрах, в учреждениях здравоохранения.</w:t>
      </w:r>
    </w:p>
    <w:p w:rsidR="007F0543" w:rsidRPr="00B50ADA" w:rsidRDefault="007F0543" w:rsidP="00B50ADA">
      <w:pPr>
        <w:pStyle w:val="ConsPlusNonformat"/>
        <w:widowControl/>
        <w:ind w:firstLine="567"/>
        <w:jc w:val="both"/>
        <w:rPr>
          <w:rFonts w:ascii="Arial" w:hAnsi="Arial" w:cs="Arial"/>
          <w:sz w:val="32"/>
          <w:szCs w:val="28"/>
        </w:rPr>
      </w:pPr>
    </w:p>
    <w:p w:rsidR="007F0543" w:rsidRPr="00B50ADA" w:rsidRDefault="007F0543" w:rsidP="00B50ADA">
      <w:pPr>
        <w:pStyle w:val="ConsPlusNonformat"/>
        <w:widowControl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Кроме того, по итогам проверки </w:t>
      </w:r>
      <w:r w:rsidRPr="00B50ADA">
        <w:rPr>
          <w:rFonts w:ascii="Arial" w:hAnsi="Arial" w:cs="Arial"/>
          <w:sz w:val="32"/>
          <w:szCs w:val="28"/>
        </w:rPr>
        <w:t xml:space="preserve">Высокогорскому отделу ЗАГС </w:t>
      </w:r>
      <w:r>
        <w:rPr>
          <w:rFonts w:ascii="Arial" w:hAnsi="Arial" w:cs="Arial"/>
          <w:sz w:val="32"/>
          <w:szCs w:val="28"/>
        </w:rPr>
        <w:t xml:space="preserve">было </w:t>
      </w:r>
      <w:r w:rsidRPr="00B50ADA">
        <w:rPr>
          <w:rFonts w:ascii="Arial" w:hAnsi="Arial" w:cs="Arial"/>
          <w:sz w:val="32"/>
          <w:szCs w:val="28"/>
        </w:rPr>
        <w:t>рекомендовано:</w:t>
      </w:r>
    </w:p>
    <w:p w:rsidR="007F0543" w:rsidRPr="00B50ADA" w:rsidRDefault="007F0543" w:rsidP="00B50ADA">
      <w:pPr>
        <w:suppressAutoHyphens/>
        <w:rPr>
          <w:rFonts w:ascii="Arial" w:hAnsi="Arial" w:cs="Arial"/>
          <w:sz w:val="32"/>
        </w:rPr>
      </w:pPr>
      <w:r w:rsidRPr="00B50ADA">
        <w:rPr>
          <w:rFonts w:ascii="Arial" w:hAnsi="Arial" w:cs="Arial"/>
          <w:sz w:val="32"/>
        </w:rPr>
        <w:t xml:space="preserve"> 1) Оформить титульные листы, скрепить подписью и печатью листы - заверители книг государственной регистрации актов гражданского состояния за </w:t>
      </w:r>
      <w:smartTag w:uri="urn:schemas-microsoft-com:office:smarttags" w:element="metricconverter">
        <w:smartTagPr>
          <w:attr w:name="ProductID" w:val="2013 г"/>
        </w:smartTagPr>
        <w:r w:rsidRPr="00B50ADA">
          <w:rPr>
            <w:rFonts w:ascii="Arial" w:hAnsi="Arial" w:cs="Arial"/>
            <w:sz w:val="32"/>
          </w:rPr>
          <w:t>2013 г</w:t>
        </w:r>
      </w:smartTag>
      <w:r w:rsidRPr="00B50ADA">
        <w:rPr>
          <w:rFonts w:ascii="Arial" w:hAnsi="Arial" w:cs="Arial"/>
          <w:sz w:val="32"/>
        </w:rPr>
        <w:t>. в соответствии с установленными требованиями.</w:t>
      </w:r>
    </w:p>
    <w:p w:rsidR="007F0543" w:rsidRDefault="007F0543" w:rsidP="00DF23B8">
      <w:pPr>
        <w:pStyle w:val="ConsPlusNonformat"/>
        <w:ind w:firstLine="567"/>
        <w:jc w:val="both"/>
        <w:rPr>
          <w:rFonts w:ascii="Arial" w:hAnsi="Arial" w:cs="Arial"/>
          <w:sz w:val="32"/>
          <w:szCs w:val="28"/>
        </w:rPr>
      </w:pPr>
      <w:r w:rsidRPr="00B50ADA">
        <w:rPr>
          <w:rFonts w:ascii="Arial" w:hAnsi="Arial" w:cs="Arial"/>
          <w:sz w:val="32"/>
          <w:szCs w:val="28"/>
        </w:rPr>
        <w:t xml:space="preserve"> 2)  Произвести замену временных переплетов книг рег</w:t>
      </w:r>
      <w:r w:rsidRPr="00B50ADA">
        <w:rPr>
          <w:rFonts w:ascii="Arial" w:hAnsi="Arial" w:cs="Arial"/>
          <w:sz w:val="32"/>
          <w:szCs w:val="28"/>
        </w:rPr>
        <w:t>и</w:t>
      </w:r>
      <w:r w:rsidRPr="00B50ADA">
        <w:rPr>
          <w:rFonts w:ascii="Arial" w:hAnsi="Arial" w:cs="Arial"/>
          <w:sz w:val="32"/>
          <w:szCs w:val="28"/>
        </w:rPr>
        <w:t>страции актов гражданского состояния за 2011-2012 гг. на п</w:t>
      </w:r>
      <w:r w:rsidRPr="00B50ADA">
        <w:rPr>
          <w:rFonts w:ascii="Arial" w:hAnsi="Arial" w:cs="Arial"/>
          <w:sz w:val="32"/>
          <w:szCs w:val="28"/>
        </w:rPr>
        <w:t>о</w:t>
      </w:r>
      <w:r w:rsidRPr="00B50ADA">
        <w:rPr>
          <w:rFonts w:ascii="Arial" w:hAnsi="Arial" w:cs="Arial"/>
          <w:sz w:val="32"/>
          <w:szCs w:val="28"/>
        </w:rPr>
        <w:t>стоянный переплёт, соответствующий</w:t>
      </w:r>
      <w:r>
        <w:rPr>
          <w:rFonts w:ascii="Arial" w:hAnsi="Arial" w:cs="Arial"/>
          <w:sz w:val="32"/>
          <w:szCs w:val="28"/>
        </w:rPr>
        <w:t xml:space="preserve"> </w:t>
      </w:r>
      <w:r w:rsidRPr="00B50ADA">
        <w:rPr>
          <w:rFonts w:ascii="Arial" w:hAnsi="Arial" w:cs="Arial"/>
          <w:sz w:val="32"/>
          <w:szCs w:val="28"/>
        </w:rPr>
        <w:t>требован</w:t>
      </w:r>
      <w:r w:rsidRPr="00B50ADA">
        <w:rPr>
          <w:rFonts w:ascii="Arial" w:hAnsi="Arial" w:cs="Arial"/>
          <w:sz w:val="32"/>
          <w:szCs w:val="28"/>
        </w:rPr>
        <w:t>и</w:t>
      </w:r>
      <w:r w:rsidRPr="00B50ADA">
        <w:rPr>
          <w:rFonts w:ascii="Arial" w:hAnsi="Arial" w:cs="Arial"/>
          <w:sz w:val="32"/>
          <w:szCs w:val="28"/>
        </w:rPr>
        <w:t>ям  Основных правил работы архивов организаций, одобре</w:t>
      </w:r>
      <w:r w:rsidRPr="00B50ADA">
        <w:rPr>
          <w:rFonts w:ascii="Arial" w:hAnsi="Arial" w:cs="Arial"/>
          <w:sz w:val="32"/>
          <w:szCs w:val="28"/>
        </w:rPr>
        <w:t>н</w:t>
      </w:r>
      <w:r w:rsidRPr="00B50ADA">
        <w:rPr>
          <w:rFonts w:ascii="Arial" w:hAnsi="Arial" w:cs="Arial"/>
          <w:sz w:val="32"/>
          <w:szCs w:val="28"/>
        </w:rPr>
        <w:t xml:space="preserve">ных решением Коллегии Федерального архивного агентства от 06 февраля </w:t>
      </w:r>
      <w:smartTag w:uri="urn:schemas-microsoft-com:office:smarttags" w:element="metricconverter">
        <w:smartTagPr>
          <w:attr w:name="ProductID" w:val="2002 г"/>
        </w:smartTagPr>
        <w:r w:rsidRPr="00B50ADA">
          <w:rPr>
            <w:rFonts w:ascii="Arial" w:hAnsi="Arial" w:cs="Arial"/>
            <w:sz w:val="32"/>
            <w:szCs w:val="28"/>
          </w:rPr>
          <w:t>2002 г</w:t>
        </w:r>
      </w:smartTag>
      <w:r w:rsidRPr="00B50ADA">
        <w:rPr>
          <w:rFonts w:ascii="Arial" w:hAnsi="Arial" w:cs="Arial"/>
          <w:sz w:val="32"/>
          <w:szCs w:val="28"/>
        </w:rPr>
        <w:t>.</w:t>
      </w:r>
    </w:p>
    <w:p w:rsidR="007F0543" w:rsidRPr="00B50ADA" w:rsidRDefault="007F0543" w:rsidP="002C6472">
      <w:pPr>
        <w:pStyle w:val="ConsPlusNonformat"/>
        <w:widowControl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bookmarkStart w:id="3" w:name="sub_4432"/>
      <w:r w:rsidRPr="00B50ADA">
        <w:rPr>
          <w:rFonts w:ascii="Arial" w:hAnsi="Arial" w:cs="Arial"/>
          <w:sz w:val="32"/>
          <w:szCs w:val="28"/>
        </w:rPr>
        <w:t>3)  Устранить отмеченные недостатки в делопроизводстве по регистрации актов гражданского состояния.</w:t>
      </w:r>
    </w:p>
    <w:p w:rsidR="007F0543" w:rsidRPr="00B13337" w:rsidRDefault="007F0543" w:rsidP="002C6472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Однако эти замечания актуальны не только для Высокогорского отдела ЗАГС, потому что н</w:t>
      </w:r>
      <w:r w:rsidRPr="00B13337">
        <w:rPr>
          <w:rFonts w:ascii="Arial" w:hAnsi="Arial" w:cs="Arial"/>
          <w:sz w:val="32"/>
          <w:szCs w:val="28"/>
        </w:rPr>
        <w:t xml:space="preserve">а сегодняшний день во многих районах актовые книги хранятся во временных переплётах. В силу недостаточной жёсткости переплёта при таком хранении, актовые записи больше подвергаются износу, чем  стянутые в твёрдый постоянный переплёт, поскольку обращение к актовым записям происходит постоянно в связи с внесением изменений, исправлений, выдачей повторных документов, обработкой запросов учреждений и ведомств. </w:t>
      </w:r>
    </w:p>
    <w:bookmarkEnd w:id="3"/>
    <w:p w:rsidR="007F0543" w:rsidRPr="00B50ADA" w:rsidRDefault="007F0543" w:rsidP="005A20D5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15</w:t>
      </w:r>
    </w:p>
    <w:p w:rsidR="007F0543" w:rsidRPr="00B50ADA" w:rsidRDefault="007F0543" w:rsidP="00DF23B8">
      <w:pPr>
        <w:pStyle w:val="ConsPlusNonformat"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Если учесть, что актовые записи являются документами вечного хранения, необходимо осуществлять своевременный качественный переплёт книг записей актов гражданского с</w:t>
      </w:r>
      <w:r>
        <w:rPr>
          <w:rFonts w:ascii="Arial" w:hAnsi="Arial" w:cs="Arial"/>
          <w:sz w:val="32"/>
          <w:szCs w:val="28"/>
        </w:rPr>
        <w:t>о</w:t>
      </w:r>
      <w:r>
        <w:rPr>
          <w:rFonts w:ascii="Arial" w:hAnsi="Arial" w:cs="Arial"/>
          <w:sz w:val="32"/>
          <w:szCs w:val="28"/>
        </w:rPr>
        <w:t>стояния, так как по истёртым актовым записям в дальнейшем работа будет затруднена, и это неизбежно, через десятил</w:t>
      </w:r>
      <w:r>
        <w:rPr>
          <w:rFonts w:ascii="Arial" w:hAnsi="Arial" w:cs="Arial"/>
          <w:sz w:val="32"/>
          <w:szCs w:val="28"/>
        </w:rPr>
        <w:t>е</w:t>
      </w:r>
      <w:r>
        <w:rPr>
          <w:rFonts w:ascii="Arial" w:hAnsi="Arial" w:cs="Arial"/>
          <w:sz w:val="32"/>
          <w:szCs w:val="28"/>
        </w:rPr>
        <w:t>тия, скажется на качестве предоставления услуг гражданам при выдаче повторных документов. Поэтому необходимо д</w:t>
      </w:r>
      <w:r>
        <w:rPr>
          <w:rFonts w:ascii="Arial" w:hAnsi="Arial" w:cs="Arial"/>
          <w:sz w:val="32"/>
          <w:szCs w:val="28"/>
        </w:rPr>
        <w:t>о</w:t>
      </w:r>
      <w:r>
        <w:rPr>
          <w:rFonts w:ascii="Arial" w:hAnsi="Arial" w:cs="Arial"/>
          <w:sz w:val="32"/>
          <w:szCs w:val="28"/>
        </w:rPr>
        <w:t>бываться строгого выполнения «</w:t>
      </w:r>
      <w:r w:rsidRPr="002C6472">
        <w:rPr>
          <w:rFonts w:ascii="Arial" w:hAnsi="Arial" w:cs="Arial"/>
          <w:sz w:val="32"/>
          <w:szCs w:val="28"/>
        </w:rPr>
        <w:t>Основны</w:t>
      </w:r>
      <w:r>
        <w:rPr>
          <w:rFonts w:ascii="Arial" w:hAnsi="Arial" w:cs="Arial"/>
          <w:sz w:val="32"/>
          <w:szCs w:val="28"/>
        </w:rPr>
        <w:t>х</w:t>
      </w:r>
      <w:r w:rsidRPr="002C6472">
        <w:rPr>
          <w:rFonts w:ascii="Arial" w:hAnsi="Arial" w:cs="Arial"/>
          <w:sz w:val="32"/>
          <w:szCs w:val="28"/>
        </w:rPr>
        <w:t xml:space="preserve"> правил работы архивов организаций</w:t>
      </w:r>
      <w:r>
        <w:rPr>
          <w:rFonts w:ascii="Arial" w:hAnsi="Arial" w:cs="Arial"/>
          <w:sz w:val="32"/>
          <w:szCs w:val="28"/>
        </w:rPr>
        <w:t>»</w:t>
      </w:r>
      <w:r w:rsidRPr="002C6472">
        <w:rPr>
          <w:rFonts w:ascii="Arial" w:hAnsi="Arial" w:cs="Arial"/>
          <w:sz w:val="32"/>
          <w:szCs w:val="28"/>
        </w:rPr>
        <w:t>, одобренных решением Коллегии Ф</w:t>
      </w:r>
      <w:r w:rsidRPr="002C6472">
        <w:rPr>
          <w:rFonts w:ascii="Arial" w:hAnsi="Arial" w:cs="Arial"/>
          <w:sz w:val="32"/>
          <w:szCs w:val="28"/>
        </w:rPr>
        <w:t>е</w:t>
      </w:r>
      <w:r w:rsidRPr="002C6472">
        <w:rPr>
          <w:rFonts w:ascii="Arial" w:hAnsi="Arial" w:cs="Arial"/>
          <w:sz w:val="32"/>
          <w:szCs w:val="28"/>
        </w:rPr>
        <w:t>дерального архивного агентства от 06 февраля 2002 г.</w:t>
      </w:r>
    </w:p>
    <w:p w:rsidR="007F0543" w:rsidRDefault="007F0543" w:rsidP="00B50ADA">
      <w:pPr>
        <w:pStyle w:val="ConsPlusNonformat"/>
        <w:suppressAutoHyphens/>
        <w:ind w:firstLine="567"/>
        <w:jc w:val="both"/>
        <w:rPr>
          <w:rFonts w:ascii="Arial" w:hAnsi="Arial" w:cs="Arial"/>
          <w:b/>
          <w:sz w:val="32"/>
          <w:szCs w:val="28"/>
        </w:rPr>
      </w:pPr>
    </w:p>
    <w:p w:rsidR="007F0543" w:rsidRPr="00B50ADA" w:rsidRDefault="007F0543" w:rsidP="00B50ADA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 w:rsidRPr="00B50ADA">
        <w:rPr>
          <w:rFonts w:ascii="Arial" w:hAnsi="Arial" w:cs="Arial"/>
          <w:sz w:val="32"/>
          <w:szCs w:val="28"/>
        </w:rPr>
        <w:t>Необходимо</w:t>
      </w:r>
      <w:r>
        <w:rPr>
          <w:rFonts w:ascii="Arial" w:hAnsi="Arial" w:cs="Arial"/>
          <w:sz w:val="32"/>
          <w:szCs w:val="28"/>
        </w:rPr>
        <w:t>,</w:t>
      </w:r>
      <w:r w:rsidRPr="00B50ADA"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t xml:space="preserve">однако, </w:t>
      </w:r>
      <w:r w:rsidRPr="00B50ADA">
        <w:rPr>
          <w:rFonts w:ascii="Arial" w:hAnsi="Arial" w:cs="Arial"/>
          <w:sz w:val="32"/>
          <w:szCs w:val="28"/>
        </w:rPr>
        <w:t>отметить, что многие нарушения, устран</w:t>
      </w:r>
      <w:r>
        <w:rPr>
          <w:rFonts w:ascii="Arial" w:hAnsi="Arial" w:cs="Arial"/>
          <w:sz w:val="32"/>
          <w:szCs w:val="28"/>
        </w:rPr>
        <w:t>яются</w:t>
      </w:r>
      <w:r w:rsidRPr="00B50ADA">
        <w:rPr>
          <w:rFonts w:ascii="Arial" w:hAnsi="Arial" w:cs="Arial"/>
          <w:sz w:val="32"/>
          <w:szCs w:val="28"/>
        </w:rPr>
        <w:t xml:space="preserve"> в ходе проверок. </w:t>
      </w:r>
    </w:p>
    <w:p w:rsidR="007F0543" w:rsidRPr="00B50ADA" w:rsidRDefault="007F0543" w:rsidP="00E76F2D">
      <w:pPr>
        <w:pStyle w:val="ConsPlusNonformat"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Недостатки в работе и нарушения законодательства</w:t>
      </w:r>
      <w:r w:rsidRPr="00B50ADA">
        <w:rPr>
          <w:rFonts w:ascii="Arial" w:hAnsi="Arial" w:cs="Arial"/>
          <w:sz w:val="32"/>
          <w:szCs w:val="28"/>
        </w:rPr>
        <w:t xml:space="preserve">, </w:t>
      </w:r>
      <w:r>
        <w:rPr>
          <w:rFonts w:ascii="Arial" w:hAnsi="Arial" w:cs="Arial"/>
          <w:sz w:val="32"/>
          <w:szCs w:val="28"/>
        </w:rPr>
        <w:t>в</w:t>
      </w:r>
      <w:r>
        <w:rPr>
          <w:rFonts w:ascii="Arial" w:hAnsi="Arial" w:cs="Arial"/>
          <w:sz w:val="32"/>
          <w:szCs w:val="28"/>
        </w:rPr>
        <w:t>ы</w:t>
      </w:r>
      <w:r>
        <w:rPr>
          <w:rFonts w:ascii="Arial" w:hAnsi="Arial" w:cs="Arial"/>
          <w:sz w:val="32"/>
          <w:szCs w:val="28"/>
        </w:rPr>
        <w:t>явленные</w:t>
      </w:r>
      <w:r w:rsidRPr="00B50ADA">
        <w:rPr>
          <w:rFonts w:ascii="Arial" w:hAnsi="Arial" w:cs="Arial"/>
          <w:sz w:val="32"/>
          <w:szCs w:val="28"/>
        </w:rPr>
        <w:t xml:space="preserve"> надзорным органом</w:t>
      </w:r>
      <w:r>
        <w:rPr>
          <w:rFonts w:ascii="Arial" w:hAnsi="Arial" w:cs="Arial"/>
          <w:sz w:val="32"/>
          <w:szCs w:val="28"/>
        </w:rPr>
        <w:t xml:space="preserve"> – Управлением Министерства юстиции Российской Федерации по Республике Татарстан – также устраняю</w:t>
      </w:r>
      <w:r w:rsidRPr="00B50ADA">
        <w:rPr>
          <w:rFonts w:ascii="Arial" w:hAnsi="Arial" w:cs="Arial"/>
          <w:sz w:val="32"/>
          <w:szCs w:val="28"/>
        </w:rPr>
        <w:t>тся в установленные сроки.</w:t>
      </w:r>
    </w:p>
    <w:p w:rsidR="007F0543" w:rsidRPr="005A20D5" w:rsidRDefault="007F0543" w:rsidP="005A20D5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16</w:t>
      </w:r>
    </w:p>
    <w:p w:rsidR="007F0543" w:rsidRDefault="007F0543" w:rsidP="00C816D5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Наряду с выездными проверками Управлением осуществляются документарные и автоматизированные проверки.</w:t>
      </w:r>
    </w:p>
    <w:p w:rsidR="007F0543" w:rsidRDefault="007F0543" w:rsidP="00C05BDA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В настоящее время завершена </w:t>
      </w:r>
      <w:r w:rsidRPr="00B13337">
        <w:rPr>
          <w:rFonts w:ascii="Arial" w:hAnsi="Arial" w:cs="Arial"/>
          <w:sz w:val="32"/>
          <w:szCs w:val="28"/>
        </w:rPr>
        <w:t>обработка вторых экземпляров актов гражданского состояния, составленных органами местного самоуправления муниципальных образований в 2013 году.</w:t>
      </w:r>
      <w:r>
        <w:rPr>
          <w:rFonts w:ascii="Arial" w:hAnsi="Arial" w:cs="Arial"/>
          <w:sz w:val="32"/>
          <w:szCs w:val="28"/>
        </w:rPr>
        <w:t xml:space="preserve"> </w:t>
      </w:r>
      <w:r w:rsidRPr="00B13337">
        <w:rPr>
          <w:rFonts w:ascii="Arial" w:hAnsi="Arial" w:cs="Arial"/>
          <w:sz w:val="32"/>
          <w:szCs w:val="28"/>
        </w:rPr>
        <w:t>В процессе обработки актов обнаружен</w:t>
      </w:r>
      <w:r>
        <w:rPr>
          <w:rFonts w:ascii="Arial" w:hAnsi="Arial" w:cs="Arial"/>
          <w:sz w:val="32"/>
          <w:szCs w:val="28"/>
        </w:rPr>
        <w:t xml:space="preserve">о, что </w:t>
      </w:r>
      <w:r w:rsidRPr="00B13337">
        <w:rPr>
          <w:rFonts w:ascii="Arial" w:hAnsi="Arial" w:cs="Arial"/>
          <w:sz w:val="32"/>
          <w:szCs w:val="28"/>
        </w:rPr>
        <w:t>исполкомами сельских поселений  Агрызского муниципального района (ИК Кадыбашского, Новоалимовского сельских поселений), Актанышского р-на (ИК Уразаевского, Татарско-Суксинского сельских поселений), Лаишевского р-на (ИК Александровского СП)</w:t>
      </w:r>
      <w:r>
        <w:rPr>
          <w:rFonts w:ascii="Arial" w:hAnsi="Arial" w:cs="Arial"/>
          <w:sz w:val="32"/>
          <w:szCs w:val="28"/>
        </w:rPr>
        <w:t xml:space="preserve"> допускают нарушение установленного размера записей актов гражданского состояния: доходит до того, что </w:t>
      </w:r>
      <w:r w:rsidRPr="00B13337">
        <w:rPr>
          <w:rFonts w:ascii="Arial" w:hAnsi="Arial" w:cs="Arial"/>
          <w:sz w:val="32"/>
          <w:szCs w:val="28"/>
        </w:rPr>
        <w:t>по высоте актов</w:t>
      </w:r>
      <w:r>
        <w:rPr>
          <w:rFonts w:ascii="Arial" w:hAnsi="Arial" w:cs="Arial"/>
          <w:sz w:val="32"/>
          <w:szCs w:val="28"/>
        </w:rPr>
        <w:t xml:space="preserve">ые записи различаются </w:t>
      </w:r>
      <w:r w:rsidRPr="00B13337">
        <w:rPr>
          <w:rFonts w:ascii="Arial" w:hAnsi="Arial" w:cs="Arial"/>
          <w:sz w:val="32"/>
          <w:szCs w:val="28"/>
        </w:rPr>
        <w:t xml:space="preserve">более чем на 1 см. </w:t>
      </w:r>
    </w:p>
    <w:p w:rsidR="007F0543" w:rsidRPr="00B50ADA" w:rsidRDefault="007F0543" w:rsidP="005A20D5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17</w:t>
      </w:r>
    </w:p>
    <w:p w:rsidR="007F0543" w:rsidRPr="00B13337" w:rsidRDefault="007F0543" w:rsidP="00C05BDA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 w:rsidRPr="00B13337">
        <w:rPr>
          <w:rFonts w:ascii="Arial" w:hAnsi="Arial" w:cs="Arial"/>
          <w:sz w:val="32"/>
          <w:szCs w:val="28"/>
        </w:rPr>
        <w:t>Как следствие - подпись руководителя на 1 экземпляре актовой  записи осталась на бланке</w:t>
      </w:r>
      <w:r>
        <w:rPr>
          <w:rFonts w:ascii="Arial" w:hAnsi="Arial" w:cs="Arial"/>
          <w:sz w:val="32"/>
          <w:szCs w:val="28"/>
        </w:rPr>
        <w:t xml:space="preserve"> второго экземпляра этой записи, направленном в УЗАГС КМ РТ. Это значит, что первый экземпляр актовой записи уже не имеет юридической силы – и на это закрывают глаза начальники отделов ЗАГС Агрызского, Актанышского и Лаишевского районов.</w:t>
      </w:r>
    </w:p>
    <w:p w:rsidR="007F0543" w:rsidRPr="00B13337" w:rsidRDefault="007F0543" w:rsidP="00C05BDA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Эти грубейшие нарушения </w:t>
      </w:r>
      <w:r w:rsidRPr="00B13337">
        <w:rPr>
          <w:rFonts w:ascii="Arial" w:hAnsi="Arial" w:cs="Arial"/>
          <w:sz w:val="32"/>
          <w:szCs w:val="28"/>
        </w:rPr>
        <w:t>Постановлени</w:t>
      </w:r>
      <w:r>
        <w:rPr>
          <w:rFonts w:ascii="Arial" w:hAnsi="Arial" w:cs="Arial"/>
          <w:sz w:val="32"/>
          <w:szCs w:val="28"/>
        </w:rPr>
        <w:t>я</w:t>
      </w:r>
      <w:r w:rsidRPr="00B13337">
        <w:rPr>
          <w:rFonts w:ascii="Arial" w:hAnsi="Arial" w:cs="Arial"/>
          <w:sz w:val="32"/>
          <w:szCs w:val="28"/>
        </w:rPr>
        <w:t xml:space="preserve"> Правительства Российской Федерации от 6 июля 1998 г. за № 709</w:t>
      </w:r>
      <w:r>
        <w:rPr>
          <w:rFonts w:ascii="Arial" w:hAnsi="Arial" w:cs="Arial"/>
          <w:sz w:val="32"/>
          <w:szCs w:val="28"/>
        </w:rPr>
        <w:t>, которым</w:t>
      </w:r>
      <w:r w:rsidRPr="00B13337">
        <w:rPr>
          <w:rFonts w:ascii="Arial" w:hAnsi="Arial" w:cs="Arial"/>
          <w:sz w:val="32"/>
          <w:szCs w:val="28"/>
        </w:rPr>
        <w:t xml:space="preserve"> утверждены формы и размер бланков записей актов гражданского состояния, который составляет   210 на 148 мм (формат А5, или половина обычного печатного листа)</w:t>
      </w:r>
      <w:r>
        <w:rPr>
          <w:rFonts w:ascii="Arial" w:hAnsi="Arial" w:cs="Arial"/>
          <w:sz w:val="32"/>
          <w:szCs w:val="28"/>
        </w:rPr>
        <w:t xml:space="preserve"> должны быть незамедлительно устранены.</w:t>
      </w:r>
    </w:p>
    <w:p w:rsidR="007F0543" w:rsidRPr="00B50ADA" w:rsidRDefault="007F0543" w:rsidP="005A20D5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18</w:t>
      </w:r>
    </w:p>
    <w:p w:rsidR="007F0543" w:rsidRPr="00B13337" w:rsidRDefault="007F0543" w:rsidP="00B1333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 w:rsidRPr="00B13337">
        <w:rPr>
          <w:rFonts w:ascii="Arial" w:hAnsi="Arial" w:cs="Arial"/>
          <w:sz w:val="32"/>
          <w:szCs w:val="28"/>
        </w:rPr>
        <w:t>Следующ</w:t>
      </w:r>
      <w:r>
        <w:rPr>
          <w:rFonts w:ascii="Arial" w:hAnsi="Arial" w:cs="Arial"/>
          <w:sz w:val="32"/>
          <w:szCs w:val="28"/>
        </w:rPr>
        <w:t>ее грубое нарушение указанного постановления Правительства РФ –</w:t>
      </w:r>
      <w:r w:rsidRPr="00B13337">
        <w:rPr>
          <w:rFonts w:ascii="Arial" w:hAnsi="Arial" w:cs="Arial"/>
          <w:sz w:val="32"/>
          <w:szCs w:val="28"/>
        </w:rPr>
        <w:t xml:space="preserve"> низкое качество печати, текст актовых записей либо бледный, либо неравномерного оттенка.</w:t>
      </w:r>
      <w:r>
        <w:rPr>
          <w:rFonts w:ascii="Arial" w:hAnsi="Arial" w:cs="Arial"/>
          <w:sz w:val="32"/>
          <w:szCs w:val="28"/>
        </w:rPr>
        <w:t xml:space="preserve"> При этом мы отмечаем, что в</w:t>
      </w:r>
      <w:r w:rsidRPr="00B13337">
        <w:rPr>
          <w:rFonts w:ascii="Arial" w:hAnsi="Arial" w:cs="Arial"/>
          <w:sz w:val="32"/>
          <w:szCs w:val="28"/>
        </w:rPr>
        <w:t xml:space="preserve"> представленных записях актов о рождении №№ 32 и 33, составленных Карабашским поселковым советом Бугульминского муниципального района допущены оба н</w:t>
      </w:r>
      <w:r>
        <w:rPr>
          <w:rFonts w:ascii="Arial" w:hAnsi="Arial" w:cs="Arial"/>
          <w:sz w:val="32"/>
          <w:szCs w:val="28"/>
        </w:rPr>
        <w:t>арушения:</w:t>
      </w:r>
      <w:r w:rsidRPr="00B13337">
        <w:rPr>
          <w:rFonts w:ascii="Arial" w:hAnsi="Arial" w:cs="Arial"/>
          <w:sz w:val="32"/>
          <w:szCs w:val="28"/>
        </w:rPr>
        <w:t xml:space="preserve"> и разновысотные </w:t>
      </w:r>
      <w:r>
        <w:rPr>
          <w:rFonts w:ascii="Arial" w:hAnsi="Arial" w:cs="Arial"/>
          <w:sz w:val="32"/>
          <w:szCs w:val="28"/>
        </w:rPr>
        <w:t>записи актов</w:t>
      </w:r>
      <w:r w:rsidRPr="00B13337">
        <w:rPr>
          <w:rFonts w:ascii="Arial" w:hAnsi="Arial" w:cs="Arial"/>
          <w:sz w:val="32"/>
          <w:szCs w:val="28"/>
        </w:rPr>
        <w:t xml:space="preserve"> и низкое качество печати.</w:t>
      </w:r>
    </w:p>
    <w:p w:rsidR="007F0543" w:rsidRDefault="007F0543" w:rsidP="00C816D5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</w:p>
    <w:p w:rsidR="007F0543" w:rsidRDefault="007F0543" w:rsidP="00C816D5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Необходимо отметить, что практически все нарушения законодательства – это следствие недостаточной профессиональной готовности специалистов поселений и отдельных руководителей и специалистов отделов ЗАГС.</w:t>
      </w:r>
    </w:p>
    <w:p w:rsidR="007F0543" w:rsidRPr="00C816D5" w:rsidRDefault="007F0543" w:rsidP="00C816D5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</w:p>
    <w:p w:rsidR="007F0543" w:rsidRDefault="007F0543" w:rsidP="00B06AAF">
      <w:pPr>
        <w:pStyle w:val="Heading2"/>
      </w:pPr>
      <w:r w:rsidRPr="00A759F8">
        <w:t xml:space="preserve">Компетентность специалистов ЗАГС </w:t>
      </w:r>
    </w:p>
    <w:p w:rsidR="007F0543" w:rsidRPr="00B50ADA" w:rsidRDefault="007F0543" w:rsidP="002E22E4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19</w:t>
      </w:r>
    </w:p>
    <w:p w:rsidR="007F0543" w:rsidRPr="003E0CE4" w:rsidRDefault="007F0543" w:rsidP="0084152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Поэтому, в</w:t>
      </w:r>
      <w:r w:rsidRPr="003E0CE4">
        <w:rPr>
          <w:rFonts w:ascii="Arial" w:hAnsi="Arial" w:cs="Arial"/>
          <w:sz w:val="32"/>
        </w:rPr>
        <w:t xml:space="preserve"> целях повышения квалификации и системат</w:t>
      </w:r>
      <w:r w:rsidRPr="003E0CE4">
        <w:rPr>
          <w:rFonts w:ascii="Arial" w:hAnsi="Arial" w:cs="Arial"/>
          <w:sz w:val="32"/>
        </w:rPr>
        <w:t>и</w:t>
      </w:r>
      <w:r w:rsidRPr="003E0CE4">
        <w:rPr>
          <w:rFonts w:ascii="Arial" w:hAnsi="Arial" w:cs="Arial"/>
          <w:sz w:val="32"/>
        </w:rPr>
        <w:t>зации профессиональных знаний  руководителей и специал</w:t>
      </w:r>
      <w:r w:rsidRPr="003E0CE4">
        <w:rPr>
          <w:rFonts w:ascii="Arial" w:hAnsi="Arial" w:cs="Arial"/>
          <w:sz w:val="32"/>
        </w:rPr>
        <w:t>и</w:t>
      </w:r>
      <w:r w:rsidRPr="003E0CE4">
        <w:rPr>
          <w:rFonts w:ascii="Arial" w:hAnsi="Arial" w:cs="Arial"/>
          <w:sz w:val="32"/>
        </w:rPr>
        <w:t>стов органов местного самоуправления Республики Тата</w:t>
      </w:r>
      <w:r w:rsidRPr="003E0CE4">
        <w:rPr>
          <w:rFonts w:ascii="Arial" w:hAnsi="Arial" w:cs="Arial"/>
          <w:sz w:val="32"/>
        </w:rPr>
        <w:t>р</w:t>
      </w:r>
      <w:r w:rsidRPr="003E0CE4">
        <w:rPr>
          <w:rFonts w:ascii="Arial" w:hAnsi="Arial" w:cs="Arial"/>
          <w:sz w:val="32"/>
        </w:rPr>
        <w:t>стан, уполномоченных на государственную регистрацию а</w:t>
      </w:r>
      <w:r w:rsidRPr="003E0CE4">
        <w:rPr>
          <w:rFonts w:ascii="Arial" w:hAnsi="Arial" w:cs="Arial"/>
          <w:sz w:val="32"/>
        </w:rPr>
        <w:t>к</w:t>
      </w:r>
      <w:r w:rsidRPr="003E0CE4">
        <w:rPr>
          <w:rFonts w:ascii="Arial" w:hAnsi="Arial" w:cs="Arial"/>
          <w:sz w:val="32"/>
        </w:rPr>
        <w:t>тов гражданского состояния, в 2013 г. 140 специалистов о</w:t>
      </w:r>
      <w:r w:rsidRPr="003E0CE4">
        <w:rPr>
          <w:rFonts w:ascii="Arial" w:hAnsi="Arial" w:cs="Arial"/>
          <w:sz w:val="32"/>
        </w:rPr>
        <w:t>т</w:t>
      </w:r>
      <w:r w:rsidRPr="003E0CE4">
        <w:rPr>
          <w:rFonts w:ascii="Arial" w:hAnsi="Arial" w:cs="Arial"/>
          <w:sz w:val="32"/>
        </w:rPr>
        <w:t>делов ЗАГС и секретарей сельских поселений (13% от общ</w:t>
      </w:r>
      <w:r w:rsidRPr="003E0CE4">
        <w:rPr>
          <w:rFonts w:ascii="Arial" w:hAnsi="Arial" w:cs="Arial"/>
          <w:sz w:val="32"/>
        </w:rPr>
        <w:t>е</w:t>
      </w:r>
      <w:r w:rsidRPr="003E0CE4">
        <w:rPr>
          <w:rFonts w:ascii="Arial" w:hAnsi="Arial" w:cs="Arial"/>
          <w:sz w:val="32"/>
        </w:rPr>
        <w:t>го числа) прошли курсы повышения квалификации в объеме 72 часов на базе Казанского юридического института (фили</w:t>
      </w:r>
      <w:r w:rsidRPr="003E0CE4">
        <w:rPr>
          <w:rFonts w:ascii="Arial" w:hAnsi="Arial" w:cs="Arial"/>
          <w:sz w:val="32"/>
        </w:rPr>
        <w:t>а</w:t>
      </w:r>
      <w:r w:rsidRPr="003E0CE4">
        <w:rPr>
          <w:rFonts w:ascii="Arial" w:hAnsi="Arial" w:cs="Arial"/>
          <w:sz w:val="32"/>
        </w:rPr>
        <w:t>ла) Российской правовой академии Министерства юстиции Российской Федерации и Казанского (Приволжского) Фед</w:t>
      </w:r>
      <w:r w:rsidRPr="003E0CE4">
        <w:rPr>
          <w:rFonts w:ascii="Arial" w:hAnsi="Arial" w:cs="Arial"/>
          <w:sz w:val="32"/>
        </w:rPr>
        <w:t>е</w:t>
      </w:r>
      <w:r w:rsidRPr="003E0CE4">
        <w:rPr>
          <w:rFonts w:ascii="Arial" w:hAnsi="Arial" w:cs="Arial"/>
          <w:sz w:val="32"/>
        </w:rPr>
        <w:t>рального университета.</w:t>
      </w:r>
    </w:p>
    <w:p w:rsidR="007F0543" w:rsidRPr="00B50ADA" w:rsidRDefault="007F0543" w:rsidP="00B6520E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20</w:t>
      </w:r>
      <w:bookmarkStart w:id="4" w:name="кн"/>
      <w:bookmarkEnd w:id="4"/>
    </w:p>
    <w:p w:rsidR="007F0543" w:rsidRDefault="007F0543" w:rsidP="0084152A">
      <w:pPr>
        <w:rPr>
          <w:rFonts w:ascii="Arial" w:hAnsi="Arial" w:cs="Arial"/>
          <w:sz w:val="32"/>
        </w:rPr>
      </w:pPr>
      <w:r w:rsidRPr="002261FE">
        <w:rPr>
          <w:rFonts w:ascii="Arial" w:hAnsi="Arial" w:cs="Arial"/>
          <w:sz w:val="32"/>
        </w:rPr>
        <w:t>В текущем году мероприятия по повышению квалифик</w:t>
      </w:r>
      <w:r w:rsidRPr="002261FE">
        <w:rPr>
          <w:rFonts w:ascii="Arial" w:hAnsi="Arial" w:cs="Arial"/>
          <w:sz w:val="32"/>
        </w:rPr>
        <w:t>а</w:t>
      </w:r>
      <w:r w:rsidRPr="002261FE">
        <w:rPr>
          <w:rFonts w:ascii="Arial" w:hAnsi="Arial" w:cs="Arial"/>
          <w:sz w:val="32"/>
        </w:rPr>
        <w:t>ции руководителей и специалистов ЗАГС включены в Пр</w:t>
      </w:r>
      <w:r w:rsidRPr="002261FE">
        <w:rPr>
          <w:rFonts w:ascii="Arial" w:hAnsi="Arial" w:cs="Arial"/>
          <w:sz w:val="32"/>
        </w:rPr>
        <w:t>о</w:t>
      </w:r>
      <w:r w:rsidRPr="002261FE">
        <w:rPr>
          <w:rFonts w:ascii="Arial" w:hAnsi="Arial" w:cs="Arial"/>
          <w:sz w:val="32"/>
        </w:rPr>
        <w:t>грамму развития государственной гражданской и муниц</w:t>
      </w:r>
      <w:r w:rsidRPr="002261FE">
        <w:rPr>
          <w:rFonts w:ascii="Arial" w:hAnsi="Arial" w:cs="Arial"/>
          <w:sz w:val="32"/>
        </w:rPr>
        <w:t>и</w:t>
      </w:r>
      <w:r w:rsidRPr="002261FE">
        <w:rPr>
          <w:rFonts w:ascii="Arial" w:hAnsi="Arial" w:cs="Arial"/>
          <w:sz w:val="32"/>
        </w:rPr>
        <w:t>пальной службы в Республике Татарстан, что позвол</w:t>
      </w:r>
      <w:r>
        <w:rPr>
          <w:rFonts w:ascii="Arial" w:hAnsi="Arial" w:cs="Arial"/>
          <w:sz w:val="32"/>
        </w:rPr>
        <w:t>яе</w:t>
      </w:r>
      <w:r w:rsidRPr="002261FE">
        <w:rPr>
          <w:rFonts w:ascii="Arial" w:hAnsi="Arial" w:cs="Arial"/>
          <w:sz w:val="32"/>
        </w:rPr>
        <w:t>т ве</w:t>
      </w:r>
      <w:r w:rsidRPr="002261FE">
        <w:rPr>
          <w:rFonts w:ascii="Arial" w:hAnsi="Arial" w:cs="Arial"/>
          <w:sz w:val="32"/>
        </w:rPr>
        <w:t>с</w:t>
      </w:r>
      <w:r w:rsidRPr="002261FE">
        <w:rPr>
          <w:rFonts w:ascii="Arial" w:hAnsi="Arial" w:cs="Arial"/>
          <w:sz w:val="32"/>
        </w:rPr>
        <w:t>ти данную работу на совершенно новом организационно-методическом уровне.</w:t>
      </w:r>
      <w:r>
        <w:rPr>
          <w:rFonts w:ascii="Arial" w:hAnsi="Arial" w:cs="Arial"/>
          <w:sz w:val="32"/>
        </w:rPr>
        <w:t xml:space="preserve"> </w:t>
      </w:r>
      <w:r w:rsidRPr="00332772">
        <w:rPr>
          <w:rFonts w:ascii="Arial" w:hAnsi="Arial" w:cs="Arial"/>
          <w:sz w:val="32"/>
        </w:rPr>
        <w:t>Финансирование</w:t>
      </w:r>
      <w:r>
        <w:rPr>
          <w:rFonts w:ascii="Arial" w:hAnsi="Arial" w:cs="Arial"/>
          <w:sz w:val="32"/>
        </w:rPr>
        <w:t xml:space="preserve"> повышения квалиф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кации государственных и муниципальных служащих по в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>просам государственной регистрации актов гражданского с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>стояния осуществляется из бюджета Республики Татарстан: на эти цели в 2013 году было использовано более 1 млн. руб.</w:t>
      </w:r>
    </w:p>
    <w:p w:rsidR="007F0543" w:rsidRPr="0084152A" w:rsidRDefault="007F0543" w:rsidP="0084152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текущем году в</w:t>
      </w:r>
      <w:r w:rsidRPr="0084152A">
        <w:rPr>
          <w:rFonts w:ascii="Arial" w:hAnsi="Arial" w:cs="Arial"/>
          <w:sz w:val="32"/>
        </w:rPr>
        <w:t xml:space="preserve"> марте</w:t>
      </w:r>
      <w:r>
        <w:rPr>
          <w:rFonts w:ascii="Arial" w:hAnsi="Arial" w:cs="Arial"/>
          <w:sz w:val="32"/>
        </w:rPr>
        <w:t>-</w:t>
      </w:r>
      <w:r w:rsidRPr="0084152A">
        <w:rPr>
          <w:rFonts w:ascii="Arial" w:hAnsi="Arial" w:cs="Arial"/>
          <w:sz w:val="32"/>
        </w:rPr>
        <w:t>апреле на базе Высшей школы государственного и муниципального управления Казанского (Приволжского) федерального университета прошли обуч</w:t>
      </w:r>
      <w:r w:rsidRPr="0084152A">
        <w:rPr>
          <w:rFonts w:ascii="Arial" w:hAnsi="Arial" w:cs="Arial"/>
          <w:sz w:val="32"/>
        </w:rPr>
        <w:t>е</w:t>
      </w:r>
      <w:r w:rsidRPr="0084152A">
        <w:rPr>
          <w:rFonts w:ascii="Arial" w:hAnsi="Arial" w:cs="Arial"/>
          <w:sz w:val="32"/>
        </w:rPr>
        <w:t>ние около 97 чел. по программе: «Регистрация актов гра</w:t>
      </w:r>
      <w:r w:rsidRPr="0084152A">
        <w:rPr>
          <w:rFonts w:ascii="Arial" w:hAnsi="Arial" w:cs="Arial"/>
          <w:sz w:val="32"/>
        </w:rPr>
        <w:t>ж</w:t>
      </w:r>
      <w:r w:rsidRPr="0084152A">
        <w:rPr>
          <w:rFonts w:ascii="Arial" w:hAnsi="Arial" w:cs="Arial"/>
          <w:sz w:val="32"/>
        </w:rPr>
        <w:t>данского состояния: законодательные основы, современные т</w:t>
      </w:r>
      <w:r>
        <w:rPr>
          <w:rFonts w:ascii="Arial" w:hAnsi="Arial" w:cs="Arial"/>
          <w:sz w:val="32"/>
        </w:rPr>
        <w:t>енденции и актуальные проблемы».</w:t>
      </w:r>
    </w:p>
    <w:p w:rsidR="007F0543" w:rsidRPr="0084152A" w:rsidRDefault="007F0543" w:rsidP="0084152A">
      <w:pPr>
        <w:rPr>
          <w:rFonts w:ascii="Arial" w:hAnsi="Arial" w:cs="Arial"/>
          <w:sz w:val="32"/>
        </w:rPr>
      </w:pPr>
      <w:r w:rsidRPr="0084152A">
        <w:rPr>
          <w:rFonts w:ascii="Arial" w:hAnsi="Arial" w:cs="Arial"/>
          <w:sz w:val="32"/>
        </w:rPr>
        <w:t>В сентябре планируется проведение курсов повышения квалификации муниципальных служащих, осуществляющих переданные полномочия по государственной регистрации а</w:t>
      </w:r>
      <w:r w:rsidRPr="0084152A">
        <w:rPr>
          <w:rFonts w:ascii="Arial" w:hAnsi="Arial" w:cs="Arial"/>
          <w:sz w:val="32"/>
        </w:rPr>
        <w:t>к</w:t>
      </w:r>
      <w:r w:rsidRPr="0084152A">
        <w:rPr>
          <w:rFonts w:ascii="Arial" w:hAnsi="Arial" w:cs="Arial"/>
          <w:sz w:val="32"/>
        </w:rPr>
        <w:t xml:space="preserve">тов гражданского состояния в </w:t>
      </w:r>
      <w:r>
        <w:rPr>
          <w:rFonts w:ascii="Arial" w:hAnsi="Arial" w:cs="Arial"/>
          <w:sz w:val="32"/>
        </w:rPr>
        <w:t>объёме</w:t>
      </w:r>
      <w:r w:rsidRPr="0084152A">
        <w:rPr>
          <w:rFonts w:ascii="Arial" w:hAnsi="Arial" w:cs="Arial"/>
          <w:sz w:val="32"/>
        </w:rPr>
        <w:t xml:space="preserve"> 72 часов, количество обучаемых планируется около 50 человек.</w:t>
      </w:r>
    </w:p>
    <w:p w:rsidR="007F0543" w:rsidRDefault="007F0543" w:rsidP="0084152A">
      <w:pPr>
        <w:rPr>
          <w:rFonts w:ascii="Arial" w:hAnsi="Arial" w:cs="Arial"/>
          <w:sz w:val="32"/>
        </w:rPr>
      </w:pPr>
      <w:r w:rsidRPr="00075D14">
        <w:rPr>
          <w:rFonts w:ascii="Arial" w:hAnsi="Arial" w:cs="Arial"/>
          <w:sz w:val="32"/>
        </w:rPr>
        <w:t xml:space="preserve">В </w:t>
      </w:r>
      <w:r>
        <w:rPr>
          <w:rFonts w:ascii="Arial" w:hAnsi="Arial" w:cs="Arial"/>
          <w:sz w:val="32"/>
        </w:rPr>
        <w:t>работе с руководителями и специалистами регистр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 xml:space="preserve">рующих органов </w:t>
      </w:r>
      <w:r w:rsidRPr="00075D14">
        <w:rPr>
          <w:rFonts w:ascii="Arial" w:hAnsi="Arial" w:cs="Arial"/>
          <w:sz w:val="32"/>
        </w:rPr>
        <w:t xml:space="preserve"> нами использ</w:t>
      </w:r>
      <w:r>
        <w:rPr>
          <w:rFonts w:ascii="Arial" w:hAnsi="Arial" w:cs="Arial"/>
          <w:sz w:val="32"/>
        </w:rPr>
        <w:t>уются</w:t>
      </w:r>
      <w:r w:rsidRPr="00075D14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такие </w:t>
      </w:r>
      <w:r w:rsidRPr="00075D14">
        <w:rPr>
          <w:rFonts w:ascii="Arial" w:hAnsi="Arial" w:cs="Arial"/>
          <w:sz w:val="32"/>
        </w:rPr>
        <w:t xml:space="preserve">методы оценки профессиональной компетенции </w:t>
      </w:r>
      <w:r>
        <w:rPr>
          <w:rFonts w:ascii="Arial" w:hAnsi="Arial" w:cs="Arial"/>
          <w:sz w:val="32"/>
        </w:rPr>
        <w:t>специалистов, как</w:t>
      </w:r>
      <w:r w:rsidRPr="00075D14">
        <w:rPr>
          <w:rFonts w:ascii="Arial" w:hAnsi="Arial" w:cs="Arial"/>
          <w:sz w:val="32"/>
        </w:rPr>
        <w:t xml:space="preserve"> аттест</w:t>
      </w:r>
      <w:r w:rsidRPr="00075D14">
        <w:rPr>
          <w:rFonts w:ascii="Arial" w:hAnsi="Arial" w:cs="Arial"/>
          <w:sz w:val="32"/>
        </w:rPr>
        <w:t>а</w:t>
      </w:r>
      <w:r w:rsidRPr="00075D14">
        <w:rPr>
          <w:rFonts w:ascii="Arial" w:hAnsi="Arial" w:cs="Arial"/>
          <w:sz w:val="32"/>
        </w:rPr>
        <w:t>ционные экзамены и семинары для вновь назначенных мун</w:t>
      </w:r>
      <w:r w:rsidRPr="00075D14">
        <w:rPr>
          <w:rFonts w:ascii="Arial" w:hAnsi="Arial" w:cs="Arial"/>
          <w:sz w:val="32"/>
        </w:rPr>
        <w:t>и</w:t>
      </w:r>
      <w:r w:rsidRPr="00075D14">
        <w:rPr>
          <w:rFonts w:ascii="Arial" w:hAnsi="Arial" w:cs="Arial"/>
          <w:sz w:val="32"/>
        </w:rPr>
        <w:t>ципальных служащих, осуществляющих полномочия по гос</w:t>
      </w:r>
      <w:r w:rsidRPr="00075D14">
        <w:rPr>
          <w:rFonts w:ascii="Arial" w:hAnsi="Arial" w:cs="Arial"/>
          <w:sz w:val="32"/>
        </w:rPr>
        <w:t>у</w:t>
      </w:r>
      <w:r w:rsidRPr="00075D14">
        <w:rPr>
          <w:rFonts w:ascii="Arial" w:hAnsi="Arial" w:cs="Arial"/>
          <w:sz w:val="32"/>
        </w:rPr>
        <w:t xml:space="preserve">дарственной регистрации актов, проводимые совместно с Управлением Минюста России по Республике Татарстан. </w:t>
      </w:r>
    </w:p>
    <w:p w:rsidR="007F0543" w:rsidRDefault="007F0543" w:rsidP="00ED29E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Так, 20 мая 2014 г. </w:t>
      </w:r>
      <w:r w:rsidRPr="00ED29EA">
        <w:rPr>
          <w:rFonts w:ascii="Arial" w:hAnsi="Arial" w:cs="Arial"/>
          <w:sz w:val="32"/>
        </w:rPr>
        <w:t>в Управлении ЗАГС Кабинета Минис</w:t>
      </w:r>
      <w:r w:rsidRPr="00ED29EA">
        <w:rPr>
          <w:rFonts w:ascii="Arial" w:hAnsi="Arial" w:cs="Arial"/>
          <w:sz w:val="32"/>
        </w:rPr>
        <w:t>т</w:t>
      </w:r>
      <w:r w:rsidRPr="00ED29EA">
        <w:rPr>
          <w:rFonts w:ascii="Arial" w:hAnsi="Arial" w:cs="Arial"/>
          <w:sz w:val="32"/>
        </w:rPr>
        <w:t xml:space="preserve">ров Республики Татарстан </w:t>
      </w:r>
      <w:r>
        <w:rPr>
          <w:rFonts w:ascii="Arial" w:hAnsi="Arial" w:cs="Arial"/>
          <w:sz w:val="32"/>
        </w:rPr>
        <w:t xml:space="preserve">был </w:t>
      </w:r>
      <w:r w:rsidRPr="00ED29EA">
        <w:rPr>
          <w:rFonts w:ascii="Arial" w:hAnsi="Arial" w:cs="Arial"/>
          <w:sz w:val="32"/>
        </w:rPr>
        <w:t>проведён методический с</w:t>
      </w:r>
      <w:r w:rsidRPr="00ED29EA">
        <w:rPr>
          <w:rFonts w:ascii="Arial" w:hAnsi="Arial" w:cs="Arial"/>
          <w:sz w:val="32"/>
        </w:rPr>
        <w:t>е</w:t>
      </w:r>
      <w:r w:rsidRPr="00ED29EA">
        <w:rPr>
          <w:rFonts w:ascii="Arial" w:hAnsi="Arial" w:cs="Arial"/>
          <w:sz w:val="32"/>
        </w:rPr>
        <w:t xml:space="preserve">минар-совещание в форме экзаменационной беседы </w:t>
      </w:r>
      <w:r>
        <w:rPr>
          <w:rFonts w:ascii="Arial" w:hAnsi="Arial" w:cs="Arial"/>
          <w:sz w:val="32"/>
        </w:rPr>
        <w:t xml:space="preserve">в целях </w:t>
      </w:r>
      <w:r w:rsidRPr="00ED29EA">
        <w:rPr>
          <w:rFonts w:ascii="Arial" w:hAnsi="Arial" w:cs="Arial"/>
          <w:sz w:val="32"/>
        </w:rPr>
        <w:t>оценки уровня профессиональных знаний и навыков вновь назначенных начальников отделов ЗАГС исполнительных к</w:t>
      </w:r>
      <w:r w:rsidRPr="00ED29EA">
        <w:rPr>
          <w:rFonts w:ascii="Arial" w:hAnsi="Arial" w:cs="Arial"/>
          <w:sz w:val="32"/>
        </w:rPr>
        <w:t>о</w:t>
      </w:r>
      <w:r w:rsidRPr="00ED29EA">
        <w:rPr>
          <w:rFonts w:ascii="Arial" w:hAnsi="Arial" w:cs="Arial"/>
          <w:sz w:val="32"/>
        </w:rPr>
        <w:t xml:space="preserve">митетов муниципальных образований республики. </w:t>
      </w:r>
    </w:p>
    <w:p w:rsidR="007F0543" w:rsidRDefault="007F0543" w:rsidP="006D615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Были проведены беседы с заслушиванием руководителей отделов ЗАГС </w:t>
      </w:r>
      <w:r w:rsidRPr="006D615A">
        <w:rPr>
          <w:rFonts w:ascii="Arial" w:hAnsi="Arial" w:cs="Arial"/>
          <w:sz w:val="32"/>
        </w:rPr>
        <w:t>исполнительн</w:t>
      </w:r>
      <w:r>
        <w:rPr>
          <w:rFonts w:ascii="Arial" w:hAnsi="Arial" w:cs="Arial"/>
          <w:sz w:val="32"/>
        </w:rPr>
        <w:t>ых</w:t>
      </w:r>
      <w:r w:rsidRPr="006D615A">
        <w:rPr>
          <w:rFonts w:ascii="Arial" w:hAnsi="Arial" w:cs="Arial"/>
          <w:sz w:val="32"/>
        </w:rPr>
        <w:t xml:space="preserve"> комитет</w:t>
      </w:r>
      <w:r>
        <w:rPr>
          <w:rFonts w:ascii="Arial" w:hAnsi="Arial" w:cs="Arial"/>
          <w:sz w:val="32"/>
        </w:rPr>
        <w:t>ов</w:t>
      </w:r>
      <w:r w:rsidRPr="006D615A">
        <w:rPr>
          <w:rFonts w:ascii="Arial" w:hAnsi="Arial" w:cs="Arial"/>
          <w:sz w:val="32"/>
        </w:rPr>
        <w:t xml:space="preserve">  Агрызского</w:t>
      </w:r>
      <w:r>
        <w:rPr>
          <w:rFonts w:ascii="Arial" w:hAnsi="Arial" w:cs="Arial"/>
          <w:sz w:val="32"/>
        </w:rPr>
        <w:t>,</w:t>
      </w:r>
      <w:r w:rsidRPr="006D615A">
        <w:rPr>
          <w:rFonts w:ascii="Arial" w:hAnsi="Arial" w:cs="Arial"/>
          <w:sz w:val="32"/>
        </w:rPr>
        <w:t xml:space="preserve"> Ал</w:t>
      </w:r>
      <w:r w:rsidRPr="006D615A">
        <w:rPr>
          <w:rFonts w:ascii="Arial" w:hAnsi="Arial" w:cs="Arial"/>
          <w:sz w:val="32"/>
        </w:rPr>
        <w:t>ь</w:t>
      </w:r>
      <w:r w:rsidRPr="006D615A">
        <w:rPr>
          <w:rFonts w:ascii="Arial" w:hAnsi="Arial" w:cs="Arial"/>
          <w:sz w:val="32"/>
        </w:rPr>
        <w:t>метьевского</w:t>
      </w:r>
      <w:r>
        <w:rPr>
          <w:rFonts w:ascii="Arial" w:hAnsi="Arial" w:cs="Arial"/>
          <w:sz w:val="32"/>
        </w:rPr>
        <w:t>,</w:t>
      </w:r>
      <w:r w:rsidRPr="006D615A">
        <w:rPr>
          <w:rFonts w:ascii="Arial" w:hAnsi="Arial" w:cs="Arial"/>
          <w:sz w:val="32"/>
        </w:rPr>
        <w:t xml:space="preserve"> Апастовского</w:t>
      </w:r>
      <w:r>
        <w:rPr>
          <w:rFonts w:ascii="Arial" w:hAnsi="Arial" w:cs="Arial"/>
          <w:sz w:val="32"/>
        </w:rPr>
        <w:t xml:space="preserve">, </w:t>
      </w:r>
      <w:r w:rsidRPr="006D615A">
        <w:rPr>
          <w:rFonts w:ascii="Arial" w:hAnsi="Arial" w:cs="Arial"/>
          <w:sz w:val="32"/>
        </w:rPr>
        <w:t>Верхнеуслонского</w:t>
      </w:r>
      <w:r>
        <w:rPr>
          <w:rFonts w:ascii="Arial" w:hAnsi="Arial" w:cs="Arial"/>
          <w:sz w:val="32"/>
        </w:rPr>
        <w:t xml:space="preserve">, </w:t>
      </w:r>
      <w:r w:rsidRPr="006D615A">
        <w:rPr>
          <w:rFonts w:ascii="Arial" w:hAnsi="Arial" w:cs="Arial"/>
          <w:sz w:val="32"/>
        </w:rPr>
        <w:t>Менделее</w:t>
      </w:r>
      <w:r w:rsidRPr="006D615A">
        <w:rPr>
          <w:rFonts w:ascii="Arial" w:hAnsi="Arial" w:cs="Arial"/>
          <w:sz w:val="32"/>
        </w:rPr>
        <w:t>в</w:t>
      </w:r>
      <w:r w:rsidRPr="006D615A">
        <w:rPr>
          <w:rFonts w:ascii="Arial" w:hAnsi="Arial" w:cs="Arial"/>
          <w:sz w:val="32"/>
        </w:rPr>
        <w:t>ского</w:t>
      </w:r>
      <w:r>
        <w:rPr>
          <w:rFonts w:ascii="Arial" w:hAnsi="Arial" w:cs="Arial"/>
          <w:sz w:val="32"/>
        </w:rPr>
        <w:t xml:space="preserve"> и </w:t>
      </w:r>
      <w:r w:rsidRPr="006D615A">
        <w:rPr>
          <w:rFonts w:ascii="Arial" w:hAnsi="Arial" w:cs="Arial"/>
          <w:sz w:val="32"/>
        </w:rPr>
        <w:t>Спасского муниципальн</w:t>
      </w:r>
      <w:r>
        <w:rPr>
          <w:rFonts w:ascii="Arial" w:hAnsi="Arial" w:cs="Arial"/>
          <w:sz w:val="32"/>
        </w:rPr>
        <w:t>ых</w:t>
      </w:r>
      <w:r w:rsidRPr="006D615A">
        <w:rPr>
          <w:rFonts w:ascii="Arial" w:hAnsi="Arial" w:cs="Arial"/>
          <w:sz w:val="32"/>
        </w:rPr>
        <w:t xml:space="preserve"> район</w:t>
      </w:r>
      <w:r>
        <w:rPr>
          <w:rFonts w:ascii="Arial" w:hAnsi="Arial" w:cs="Arial"/>
          <w:sz w:val="32"/>
        </w:rPr>
        <w:t>ов.</w:t>
      </w:r>
    </w:p>
    <w:p w:rsidR="007F0543" w:rsidRPr="00075D14" w:rsidRDefault="007F0543" w:rsidP="0084152A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Подобные мероприятия будут проводиться и в дальне</w:t>
      </w:r>
      <w:r>
        <w:rPr>
          <w:rFonts w:ascii="Arial" w:hAnsi="Arial" w:cs="Arial"/>
          <w:sz w:val="32"/>
        </w:rPr>
        <w:t>й</w:t>
      </w:r>
      <w:r>
        <w:rPr>
          <w:rFonts w:ascii="Arial" w:hAnsi="Arial" w:cs="Arial"/>
          <w:sz w:val="32"/>
        </w:rPr>
        <w:t>шем по мере необходимости, так как невозможно обеспечить надлежащее исполнение органами местного самоуправления переданных полномочий на государственную регистрацию актов гражданского состояния, если сами руководители ЗАГС не являются достаточно компетентными, знающими и уме</w:t>
      </w:r>
      <w:r>
        <w:rPr>
          <w:rFonts w:ascii="Arial" w:hAnsi="Arial" w:cs="Arial"/>
          <w:sz w:val="32"/>
        </w:rPr>
        <w:t>ю</w:t>
      </w:r>
      <w:r>
        <w:rPr>
          <w:rFonts w:ascii="Arial" w:hAnsi="Arial" w:cs="Arial"/>
          <w:sz w:val="32"/>
        </w:rPr>
        <w:t>щими специалистами.</w:t>
      </w:r>
    </w:p>
    <w:p w:rsidR="007F0543" w:rsidRDefault="007F0543" w:rsidP="00B06AAF">
      <w:pPr>
        <w:pStyle w:val="Heading2"/>
      </w:pPr>
    </w:p>
    <w:p w:rsidR="007F0543" w:rsidRDefault="007F0543" w:rsidP="00B06AAF">
      <w:pPr>
        <w:pStyle w:val="Heading2"/>
      </w:pPr>
      <w:r>
        <w:t>Работа с обращениями граждан</w:t>
      </w:r>
    </w:p>
    <w:p w:rsidR="007F0543" w:rsidRDefault="007F0543" w:rsidP="0081031E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 w:rsidRPr="0081031E">
        <w:rPr>
          <w:rFonts w:ascii="Arial" w:hAnsi="Arial" w:cs="Arial"/>
          <w:sz w:val="32"/>
          <w:szCs w:val="28"/>
        </w:rPr>
        <w:t xml:space="preserve">Вышеуказанные формы </w:t>
      </w:r>
      <w:r>
        <w:rPr>
          <w:rFonts w:ascii="Arial" w:hAnsi="Arial" w:cs="Arial"/>
          <w:sz w:val="32"/>
          <w:szCs w:val="28"/>
        </w:rPr>
        <w:t xml:space="preserve">контрольной и организационной </w:t>
      </w:r>
      <w:r w:rsidRPr="0081031E">
        <w:rPr>
          <w:rFonts w:ascii="Arial" w:hAnsi="Arial" w:cs="Arial"/>
          <w:sz w:val="32"/>
          <w:szCs w:val="28"/>
        </w:rPr>
        <w:t>работы</w:t>
      </w:r>
      <w:r>
        <w:rPr>
          <w:rFonts w:ascii="Arial" w:hAnsi="Arial" w:cs="Arial"/>
          <w:sz w:val="32"/>
          <w:szCs w:val="28"/>
        </w:rPr>
        <w:t xml:space="preserve"> ориентированы на строгое соблюдение законодательства прежде всего при составлении записей актов гражданского состояния, которые являются документами, хранящимися в органах ЗАГС в течение 100 лет с последующей передачей на вечное хранение в Национальный архив Республики Татарстан.</w:t>
      </w:r>
    </w:p>
    <w:p w:rsidR="007F0543" w:rsidRPr="00B50ADA" w:rsidRDefault="007F0543" w:rsidP="00166A97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21</w:t>
      </w:r>
    </w:p>
    <w:p w:rsidR="007F0543" w:rsidRDefault="007F0543" w:rsidP="0081031E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Допускаемые ошибки, нарушения законодательства, не обнаруженные и не устранённые своевременно, «аукаются» через десятки лет, когда граждане  обращаются в органы ЗАГС за получением повторных документов. И в этих случаях граждане проявляют свою неудовлетворённость работой органа ЗАГС в адрес тех, с кем они имеют дело при обращением с заявлением о получении повторного свидетельства или справки. </w:t>
      </w:r>
    </w:p>
    <w:p w:rsidR="007F0543" w:rsidRDefault="007F0543" w:rsidP="0081031E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Поэтому очень важно, чтобы все случаи нарушений порядка регистрации актов гражданского состояния своевременно устранялись.</w:t>
      </w:r>
    </w:p>
    <w:p w:rsidR="007F0543" w:rsidRDefault="007F0543" w:rsidP="0081031E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Но не менее важно, чтобы руководители и специалисты ЗАГС эффективно решали проблемы граждан, возникшие спустя много лет, по вине ли органа ЗАГС или по вине самих граждан, своевременно не оформивших необходимые документы.</w:t>
      </w:r>
    </w:p>
    <w:p w:rsidR="007F0543" w:rsidRDefault="007F0543" w:rsidP="0081031E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Поэтому очень важно наладить работу с обращениями граждан, которые должны рассматриваться в установленные законодательством сроки.</w:t>
      </w:r>
    </w:p>
    <w:p w:rsidR="007F0543" w:rsidRDefault="007F0543" w:rsidP="0081031E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Если в 2013 году на 20 мая в УЗАГС КМ РТ поступило 150 обращений граждан (378 в течение года), то за аналогичный период текущего года поступило 112 обращений (уменьшение на 25,3%). Исходя из существенного уменьшения числа обращений, а также из анализа их содержания, можно сделать вывод о повышении удовлетворённости граждан предоставляемыми услугами органов ЗАГС.</w:t>
      </w:r>
    </w:p>
    <w:p w:rsidR="007F0543" w:rsidRPr="00B50ADA" w:rsidRDefault="007F0543" w:rsidP="006B5795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22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Однако, необходимо учитывать, что в настоящее время большая доля обращений  поступает не только в письменном виде и через Интернет-приёмную Правительства Республики Татарстан, но также и по электронной почте.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Такие обращения также должны регистрироваться в установленном порядке и по ним в полном объёме должна проводиться соответствующая работа.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В этих случаях, не следует откладывать ответ на две недели: иногда бывает достаточно поговорить с человеком по телефону, номер которого он указал в своём электронном обращении. Если есть адрес электронной почты заявителя, то следует оперативно направить предварительную информацию на это электронный адрес, а официальный ответ направить уже позднее. 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При такой организации работы можно быстро решить большинство вопросов заявителей. И, конечно, в таких случаях люди будут нам благодарны, а случаи обращений граждан в вышестоящие инстанции будут минимизированы.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Но для этого нужно в регламенте работы органа ЗАГС определить лицо, ответственное за работу с обращениями граждан, а в его рабочем расписании – определить время, специально отводимое для этих целей. 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Тогда ни одно обращение, поступит ли оно по обычной почте, через Интернет-приёмную, по электронной почте или телефону, не будет пропущено, и, соответственно, доля граждан, удовлетворённых нашей работой, будет возрастать.</w:t>
      </w:r>
    </w:p>
    <w:p w:rsidR="007F0543" w:rsidRPr="009F25CE" w:rsidRDefault="007F0543" w:rsidP="009F25CE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К сожалению, и в текущем году имеются примеры обращений граждан, поступивших через </w:t>
      </w:r>
      <w:r w:rsidRPr="009F25CE">
        <w:rPr>
          <w:rFonts w:ascii="Arial" w:hAnsi="Arial" w:cs="Arial"/>
          <w:sz w:val="32"/>
          <w:szCs w:val="28"/>
        </w:rPr>
        <w:t>Аппарат Президента Российской Федерации</w:t>
      </w:r>
      <w:r>
        <w:rPr>
          <w:rFonts w:ascii="Arial" w:hAnsi="Arial" w:cs="Arial"/>
          <w:sz w:val="32"/>
          <w:szCs w:val="28"/>
        </w:rPr>
        <w:t xml:space="preserve"> (</w:t>
      </w:r>
      <w:r w:rsidRPr="009F25CE">
        <w:rPr>
          <w:rFonts w:ascii="Arial" w:hAnsi="Arial" w:cs="Arial"/>
          <w:sz w:val="32"/>
          <w:szCs w:val="28"/>
        </w:rPr>
        <w:t>Строителев</w:t>
      </w:r>
      <w:r>
        <w:rPr>
          <w:rFonts w:ascii="Arial" w:hAnsi="Arial" w:cs="Arial"/>
          <w:sz w:val="32"/>
          <w:szCs w:val="28"/>
        </w:rPr>
        <w:t>а</w:t>
      </w:r>
      <w:r w:rsidRPr="009F25CE">
        <w:rPr>
          <w:rFonts w:ascii="Arial" w:hAnsi="Arial" w:cs="Arial"/>
          <w:sz w:val="32"/>
          <w:szCs w:val="28"/>
        </w:rPr>
        <w:t xml:space="preserve"> Л.Н.</w:t>
      </w:r>
      <w:r>
        <w:rPr>
          <w:rFonts w:ascii="Arial" w:hAnsi="Arial" w:cs="Arial"/>
          <w:sz w:val="32"/>
          <w:szCs w:val="28"/>
        </w:rPr>
        <w:t xml:space="preserve"> - Зеленодольский р-н, Карсакова Е.К. – Нижнекамский р-н), когда жизненные проблемы людей можно было решить, найдя решение на уровне муниципального района.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Конечно, в обоих случаях, отделы ЗАГС рассматривая первичные обращения, действовали в соответствии с законодательством. Но следовало учесть, что обратились пожилые люди, которые нуждаются не столько в получении официального ответа, сколько в разъяснении того, как они могут или должны поступить в создавшейся сложной ситуации. Но для этого с ними нужно суметь вступить в содержательный диалог, таким образом, чтобы пожилая женщина не писала Президенту Российской Федерации  «читая полученный из ЗАГСа ответ, я плачу уже несколько дней…».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И это, наверное, самое сложное в нашей работе. Обращений много, но среди них нужно уметь выделять такие, которые требуют от нас повышенного внимания. </w:t>
      </w:r>
    </w:p>
    <w:p w:rsidR="007F0543" w:rsidRPr="00B50ADA" w:rsidRDefault="007F0543" w:rsidP="00BF1FC5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23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Иногда причиной обиды граждан на качество нашей работы может стать банальная невнимательность администраторов электронной очереди. Так пара граждан, жителей Москвы через Портал государственных и муниципальных услуг Республики Татарстан записались в очередь на приём для подачи совместного письменного заявления о заключении брака на 9 мая текущего года, т.к. этот день был представлен в графике работы органа ЗАГС как рабочий, хотя на самом деле это был праздничный день.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Люди специально приехали (в Казань) из Москвы, радуясь тому, что не нужно отпрашиваться с работы, а увидели закрытые двери органа ЗАГС!</w:t>
      </w:r>
    </w:p>
    <w:p w:rsidR="007F0543" w:rsidRPr="00B50ADA" w:rsidRDefault="007F0543" w:rsidP="005D4128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24</w:t>
      </w:r>
    </w:p>
    <w:p w:rsidR="007F0543" w:rsidRDefault="007F0543" w:rsidP="00DA1CE7">
      <w:pPr>
        <w:pStyle w:val="ConsPlusNonformat"/>
        <w:suppressAutoHyphens/>
        <w:ind w:firstLine="567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На этом случае мы должны понять, что сколько бы ни был высок профессионализм специалистов, которые непосредственно осуществляют приём граждан, невнимательность лиц, которые администрируют работу систем электронной очереди, может привести к отрицательной оценке (огромной на самом деле!) работы по приёму граждан, по выполнению </w:t>
      </w:r>
      <w:r w:rsidRPr="0005239A">
        <w:rPr>
          <w:rFonts w:ascii="Arial" w:hAnsi="Arial" w:cs="Arial"/>
          <w:sz w:val="32"/>
          <w:szCs w:val="28"/>
        </w:rPr>
        <w:t>Указа Президента Российской Федерации от 7 мая 2012 г. № 601 «Об основных направлениях совершенствования системы государственного управления»</w:t>
      </w:r>
      <w:r>
        <w:rPr>
          <w:rFonts w:ascii="Arial" w:hAnsi="Arial" w:cs="Arial"/>
          <w:sz w:val="32"/>
          <w:szCs w:val="28"/>
        </w:rPr>
        <w:t xml:space="preserve">, которым поручено </w:t>
      </w:r>
      <w:r w:rsidRPr="0005239A">
        <w:rPr>
          <w:rFonts w:ascii="Arial" w:hAnsi="Arial" w:cs="Arial"/>
          <w:sz w:val="32"/>
          <w:szCs w:val="28"/>
        </w:rPr>
        <w:t>обеспечить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</w:t>
      </w:r>
      <w:r>
        <w:rPr>
          <w:rFonts w:ascii="Arial" w:hAnsi="Arial" w:cs="Arial"/>
          <w:sz w:val="32"/>
          <w:szCs w:val="28"/>
        </w:rPr>
        <w:t>.</w:t>
      </w:r>
    </w:p>
    <w:p w:rsidR="007F0543" w:rsidRDefault="007F0543" w:rsidP="00CE0EC9">
      <w:pPr>
        <w:rPr>
          <w:rFonts w:ascii="Arial" w:hAnsi="Arial" w:cs="Arial"/>
          <w:sz w:val="32"/>
        </w:rPr>
      </w:pPr>
    </w:p>
    <w:p w:rsidR="007F0543" w:rsidRPr="000B432F" w:rsidRDefault="007F0543" w:rsidP="000B432F">
      <w:pPr>
        <w:pStyle w:val="BodyTextIndent"/>
        <w:widowControl/>
        <w:autoSpaceDE w:val="0"/>
        <w:autoSpaceDN w:val="0"/>
        <w:adjustRightInd w:val="0"/>
        <w:rPr>
          <w:rFonts w:eastAsia="Times New Roman"/>
          <w:szCs w:val="28"/>
        </w:rPr>
      </w:pPr>
      <w:r w:rsidRPr="000B432F">
        <w:rPr>
          <w:rFonts w:eastAsia="Times New Roman"/>
          <w:szCs w:val="28"/>
        </w:rPr>
        <w:t>В текущем году работа по совершенствованию деятел</w:t>
      </w:r>
      <w:r w:rsidRPr="000B432F">
        <w:rPr>
          <w:rFonts w:eastAsia="Times New Roman"/>
          <w:szCs w:val="28"/>
        </w:rPr>
        <w:t>ь</w:t>
      </w:r>
      <w:r w:rsidRPr="000B432F">
        <w:rPr>
          <w:rFonts w:eastAsia="Times New Roman"/>
          <w:szCs w:val="28"/>
        </w:rPr>
        <w:t>ности по государственной регистрации актов гражданского состояния осуществляется в соответствии с приказом Ми</w:t>
      </w:r>
      <w:r w:rsidRPr="000B432F">
        <w:rPr>
          <w:rFonts w:eastAsia="Times New Roman"/>
          <w:szCs w:val="28"/>
        </w:rPr>
        <w:t>н</w:t>
      </w:r>
      <w:r w:rsidRPr="000B432F">
        <w:rPr>
          <w:rFonts w:eastAsia="Times New Roman"/>
          <w:szCs w:val="28"/>
        </w:rPr>
        <w:t>юста России от 04.02.2014 № 13 «Об утверждении формы о</w:t>
      </w:r>
      <w:r w:rsidRPr="000B432F">
        <w:rPr>
          <w:rFonts w:eastAsia="Times New Roman"/>
          <w:szCs w:val="28"/>
        </w:rPr>
        <w:t>т</w:t>
      </w:r>
      <w:r w:rsidRPr="000B432F">
        <w:rPr>
          <w:rFonts w:eastAsia="Times New Roman"/>
          <w:szCs w:val="28"/>
        </w:rPr>
        <w:t>чёта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на государственную регистрацию актов гражданского состояния и установлении сроков его представления»,</w:t>
      </w:r>
    </w:p>
    <w:p w:rsidR="007F0543" w:rsidRPr="00301A9B" w:rsidRDefault="007F0543" w:rsidP="00CE0EC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а также </w:t>
      </w:r>
      <w:r w:rsidRPr="00301A9B">
        <w:rPr>
          <w:rFonts w:ascii="Arial" w:hAnsi="Arial" w:cs="Arial"/>
          <w:sz w:val="32"/>
        </w:rPr>
        <w:t>приказ</w:t>
      </w:r>
      <w:r>
        <w:rPr>
          <w:rFonts w:ascii="Arial" w:hAnsi="Arial" w:cs="Arial"/>
          <w:sz w:val="32"/>
        </w:rPr>
        <w:t>а</w:t>
      </w:r>
      <w:r w:rsidRPr="00301A9B">
        <w:rPr>
          <w:rFonts w:ascii="Arial" w:hAnsi="Arial" w:cs="Arial"/>
          <w:sz w:val="32"/>
        </w:rPr>
        <w:t xml:space="preserve"> Минюста России от 20.02.2014 № 22 «Об утверждении значения целевых показателей эффективности деятельности органов государственной власти субъектов Российской Федерации по осуществлению переданных по</w:t>
      </w:r>
      <w:r w:rsidRPr="00301A9B">
        <w:rPr>
          <w:rFonts w:ascii="Arial" w:hAnsi="Arial" w:cs="Arial"/>
          <w:sz w:val="32"/>
        </w:rPr>
        <w:t>л</w:t>
      </w:r>
      <w:r w:rsidRPr="00301A9B">
        <w:rPr>
          <w:rFonts w:ascii="Arial" w:hAnsi="Arial" w:cs="Arial"/>
          <w:sz w:val="32"/>
        </w:rPr>
        <w:t>номочий на государственную регистрацию актов гражданск</w:t>
      </w:r>
      <w:r w:rsidRPr="00301A9B">
        <w:rPr>
          <w:rFonts w:ascii="Arial" w:hAnsi="Arial" w:cs="Arial"/>
          <w:sz w:val="32"/>
        </w:rPr>
        <w:t>о</w:t>
      </w:r>
      <w:r w:rsidRPr="00301A9B">
        <w:rPr>
          <w:rFonts w:ascii="Arial" w:hAnsi="Arial" w:cs="Arial"/>
          <w:sz w:val="32"/>
        </w:rPr>
        <w:t>го состояния на 2014 – 2016 годы».</w:t>
      </w:r>
    </w:p>
    <w:p w:rsidR="007F0543" w:rsidRPr="00301A9B" w:rsidRDefault="007F0543" w:rsidP="00CE0EC9">
      <w:pPr>
        <w:rPr>
          <w:rFonts w:ascii="Arial" w:hAnsi="Arial" w:cs="Arial"/>
          <w:sz w:val="32"/>
        </w:rPr>
      </w:pPr>
      <w:r w:rsidRPr="00301A9B">
        <w:rPr>
          <w:rFonts w:ascii="Arial" w:hAnsi="Arial" w:cs="Arial"/>
          <w:sz w:val="32"/>
        </w:rPr>
        <w:t>Первым приказом установлен срок представления орг</w:t>
      </w:r>
      <w:r w:rsidRPr="00301A9B">
        <w:rPr>
          <w:rFonts w:ascii="Arial" w:hAnsi="Arial" w:cs="Arial"/>
          <w:sz w:val="32"/>
        </w:rPr>
        <w:t>а</w:t>
      </w:r>
      <w:r w:rsidRPr="00301A9B">
        <w:rPr>
          <w:rFonts w:ascii="Arial" w:hAnsi="Arial" w:cs="Arial"/>
          <w:sz w:val="32"/>
        </w:rPr>
        <w:t>нами гос</w:t>
      </w:r>
      <w:r>
        <w:rPr>
          <w:rFonts w:ascii="Arial" w:hAnsi="Arial" w:cs="Arial"/>
          <w:sz w:val="32"/>
        </w:rPr>
        <w:t xml:space="preserve">ударственной </w:t>
      </w:r>
      <w:r w:rsidRPr="00301A9B">
        <w:rPr>
          <w:rFonts w:ascii="Arial" w:hAnsi="Arial" w:cs="Arial"/>
          <w:sz w:val="32"/>
        </w:rPr>
        <w:t>власти субъект</w:t>
      </w:r>
      <w:r>
        <w:rPr>
          <w:rFonts w:ascii="Arial" w:hAnsi="Arial" w:cs="Arial"/>
          <w:sz w:val="32"/>
        </w:rPr>
        <w:t>ов Российской Федер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 xml:space="preserve">ции </w:t>
      </w:r>
      <w:r w:rsidRPr="00301A9B">
        <w:rPr>
          <w:rFonts w:ascii="Arial" w:hAnsi="Arial" w:cs="Arial"/>
          <w:sz w:val="32"/>
        </w:rPr>
        <w:t>в Мин</w:t>
      </w:r>
      <w:r>
        <w:rPr>
          <w:rFonts w:ascii="Arial" w:hAnsi="Arial" w:cs="Arial"/>
          <w:sz w:val="32"/>
        </w:rPr>
        <w:t xml:space="preserve">истерство </w:t>
      </w:r>
      <w:r w:rsidRPr="00301A9B">
        <w:rPr>
          <w:rFonts w:ascii="Arial" w:hAnsi="Arial" w:cs="Arial"/>
          <w:sz w:val="32"/>
        </w:rPr>
        <w:t>юст</w:t>
      </w:r>
      <w:r>
        <w:rPr>
          <w:rFonts w:ascii="Arial" w:hAnsi="Arial" w:cs="Arial"/>
          <w:sz w:val="32"/>
        </w:rPr>
        <w:t>иции РФ</w:t>
      </w:r>
      <w:r w:rsidRPr="00301A9B">
        <w:rPr>
          <w:rFonts w:ascii="Arial" w:hAnsi="Arial" w:cs="Arial"/>
          <w:sz w:val="32"/>
        </w:rPr>
        <w:t xml:space="preserve"> и </w:t>
      </w:r>
      <w:r>
        <w:rPr>
          <w:rFonts w:ascii="Arial" w:hAnsi="Arial" w:cs="Arial"/>
          <w:sz w:val="32"/>
        </w:rPr>
        <w:t xml:space="preserve">Министерство </w:t>
      </w:r>
      <w:r w:rsidRPr="00301A9B">
        <w:rPr>
          <w:rFonts w:ascii="Arial" w:hAnsi="Arial" w:cs="Arial"/>
          <w:sz w:val="32"/>
        </w:rPr>
        <w:t>регион</w:t>
      </w:r>
      <w:r>
        <w:rPr>
          <w:rFonts w:ascii="Arial" w:hAnsi="Arial" w:cs="Arial"/>
          <w:sz w:val="32"/>
        </w:rPr>
        <w:t>ал</w:t>
      </w:r>
      <w:r>
        <w:rPr>
          <w:rFonts w:ascii="Arial" w:hAnsi="Arial" w:cs="Arial"/>
          <w:sz w:val="32"/>
        </w:rPr>
        <w:t>ь</w:t>
      </w:r>
      <w:r>
        <w:rPr>
          <w:rFonts w:ascii="Arial" w:hAnsi="Arial" w:cs="Arial"/>
          <w:sz w:val="32"/>
        </w:rPr>
        <w:t>ного развития</w:t>
      </w:r>
      <w:r w:rsidRPr="00301A9B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отчёта</w:t>
      </w:r>
      <w:r w:rsidRPr="00301A9B">
        <w:rPr>
          <w:rFonts w:ascii="Arial" w:hAnsi="Arial" w:cs="Arial"/>
          <w:sz w:val="32"/>
        </w:rPr>
        <w:t xml:space="preserve"> о фактически достигнутых ими значений целевых показателей.</w:t>
      </w:r>
    </w:p>
    <w:p w:rsidR="007F0543" w:rsidRPr="00B50ADA" w:rsidRDefault="007F0543" w:rsidP="00E0713E">
      <w:pPr>
        <w:pStyle w:val="ConsPlusNonformat"/>
        <w:suppressAutoHyphens/>
        <w:jc w:val="both"/>
        <w:rPr>
          <w:rFonts w:ascii="Arial" w:hAnsi="Arial" w:cs="Arial"/>
          <w:b/>
          <w:sz w:val="32"/>
          <w:szCs w:val="28"/>
        </w:rPr>
      </w:pPr>
      <w:r w:rsidRPr="00B50ADA">
        <w:rPr>
          <w:rFonts w:ascii="Arial" w:hAnsi="Arial" w:cs="Arial"/>
          <w:b/>
          <w:sz w:val="32"/>
          <w:szCs w:val="28"/>
        </w:rPr>
        <w:t xml:space="preserve">Слайд </w:t>
      </w:r>
      <w:r>
        <w:rPr>
          <w:rFonts w:ascii="Arial" w:hAnsi="Arial" w:cs="Arial"/>
          <w:b/>
          <w:sz w:val="32"/>
          <w:szCs w:val="28"/>
        </w:rPr>
        <w:t>25</w:t>
      </w:r>
    </w:p>
    <w:p w:rsidR="007F0543" w:rsidRPr="00301A9B" w:rsidRDefault="007F0543" w:rsidP="00CE0EC9">
      <w:pPr>
        <w:rPr>
          <w:rFonts w:ascii="Arial" w:hAnsi="Arial" w:cs="Arial"/>
          <w:sz w:val="32"/>
        </w:rPr>
      </w:pPr>
      <w:r w:rsidRPr="00301A9B">
        <w:rPr>
          <w:rFonts w:ascii="Arial" w:hAnsi="Arial" w:cs="Arial"/>
          <w:sz w:val="32"/>
        </w:rPr>
        <w:t xml:space="preserve">При определении значений </w:t>
      </w:r>
      <w:r w:rsidRPr="00CE5D02">
        <w:rPr>
          <w:rFonts w:ascii="Arial" w:hAnsi="Arial" w:cs="Arial"/>
          <w:b/>
          <w:sz w:val="32"/>
        </w:rPr>
        <w:t>целевых показателей</w:t>
      </w:r>
      <w:r w:rsidRPr="00301A9B">
        <w:rPr>
          <w:rFonts w:ascii="Arial" w:hAnsi="Arial" w:cs="Arial"/>
          <w:sz w:val="32"/>
        </w:rPr>
        <w:t xml:space="preserve"> (кол</w:t>
      </w:r>
      <w:r w:rsidRPr="00301A9B">
        <w:rPr>
          <w:rFonts w:ascii="Arial" w:hAnsi="Arial" w:cs="Arial"/>
          <w:sz w:val="32"/>
        </w:rPr>
        <w:t>и</w:t>
      </w:r>
      <w:r w:rsidRPr="00301A9B">
        <w:rPr>
          <w:rFonts w:ascii="Arial" w:hAnsi="Arial" w:cs="Arial"/>
          <w:sz w:val="32"/>
        </w:rPr>
        <w:t>чество зарегистрированных актов гражданского состояния и количество совершенных юридически значимых действий; доля предписаний об устранении нарушений законодател</w:t>
      </w:r>
      <w:r w:rsidRPr="00301A9B">
        <w:rPr>
          <w:rFonts w:ascii="Arial" w:hAnsi="Arial" w:cs="Arial"/>
          <w:sz w:val="32"/>
        </w:rPr>
        <w:t>ь</w:t>
      </w:r>
      <w:r w:rsidRPr="00301A9B">
        <w:rPr>
          <w:rFonts w:ascii="Arial" w:hAnsi="Arial" w:cs="Arial"/>
          <w:sz w:val="32"/>
        </w:rPr>
        <w:t>ства Российской Федерации, внесённых территориальными органами М</w:t>
      </w:r>
      <w:r>
        <w:rPr>
          <w:rFonts w:ascii="Arial" w:hAnsi="Arial" w:cs="Arial"/>
          <w:sz w:val="32"/>
        </w:rPr>
        <w:t>и</w:t>
      </w:r>
      <w:r w:rsidRPr="00301A9B">
        <w:rPr>
          <w:rFonts w:ascii="Arial" w:hAnsi="Arial" w:cs="Arial"/>
          <w:sz w:val="32"/>
        </w:rPr>
        <w:t>нюста, в общем количестве проведённых пров</w:t>
      </w:r>
      <w:r w:rsidRPr="00301A9B">
        <w:rPr>
          <w:rFonts w:ascii="Arial" w:hAnsi="Arial" w:cs="Arial"/>
          <w:sz w:val="32"/>
        </w:rPr>
        <w:t>е</w:t>
      </w:r>
      <w:r w:rsidRPr="00301A9B">
        <w:rPr>
          <w:rFonts w:ascii="Arial" w:hAnsi="Arial" w:cs="Arial"/>
          <w:sz w:val="32"/>
        </w:rPr>
        <w:t>рок за отчётный период) по субъектам Российской Федерации были использованы данные ведомственной статистической отчётности Минюста за период с 2010 по 2012 годы (формы № 25, № 26, утверждённые приказом Минюста России от 28.08.2008 № 189).</w:t>
      </w:r>
    </w:p>
    <w:p w:rsidR="007F0543" w:rsidRDefault="007F0543" w:rsidP="00CE0EC9">
      <w:pPr>
        <w:rPr>
          <w:rFonts w:ascii="Arial" w:hAnsi="Arial" w:cs="Arial"/>
          <w:sz w:val="32"/>
        </w:rPr>
      </w:pPr>
      <w:r w:rsidRPr="00301A9B">
        <w:rPr>
          <w:rFonts w:ascii="Arial" w:hAnsi="Arial" w:cs="Arial"/>
          <w:sz w:val="32"/>
        </w:rPr>
        <w:t>Значения целевого показателя «уровень удовлетворё</w:t>
      </w:r>
      <w:r w:rsidRPr="00301A9B">
        <w:rPr>
          <w:rFonts w:ascii="Arial" w:hAnsi="Arial" w:cs="Arial"/>
          <w:sz w:val="32"/>
        </w:rPr>
        <w:t>н</w:t>
      </w:r>
      <w:r w:rsidRPr="00301A9B">
        <w:rPr>
          <w:rFonts w:ascii="Arial" w:hAnsi="Arial" w:cs="Arial"/>
          <w:sz w:val="32"/>
        </w:rPr>
        <w:t>ности населения услугами в сфере государственной регис</w:t>
      </w:r>
      <w:r w:rsidRPr="00301A9B">
        <w:rPr>
          <w:rFonts w:ascii="Arial" w:hAnsi="Arial" w:cs="Arial"/>
          <w:sz w:val="32"/>
        </w:rPr>
        <w:t>т</w:t>
      </w:r>
      <w:r w:rsidRPr="00301A9B">
        <w:rPr>
          <w:rFonts w:ascii="Arial" w:hAnsi="Arial" w:cs="Arial"/>
          <w:sz w:val="32"/>
        </w:rPr>
        <w:t>рации актов гражданского состояния (процент числа опр</w:t>
      </w:r>
      <w:r w:rsidRPr="00301A9B">
        <w:rPr>
          <w:rFonts w:ascii="Arial" w:hAnsi="Arial" w:cs="Arial"/>
          <w:sz w:val="32"/>
        </w:rPr>
        <w:t>о</w:t>
      </w:r>
      <w:r w:rsidRPr="00301A9B">
        <w:rPr>
          <w:rFonts w:ascii="Arial" w:hAnsi="Arial" w:cs="Arial"/>
          <w:sz w:val="32"/>
        </w:rPr>
        <w:t>шенных)» установлены для субъектов Российской Федерации согласно данным государственной программы Российской Федерации «Юстиция», утверждённой распоряжением Пр</w:t>
      </w:r>
      <w:r w:rsidRPr="00301A9B">
        <w:rPr>
          <w:rFonts w:ascii="Arial" w:hAnsi="Arial" w:cs="Arial"/>
          <w:sz w:val="32"/>
        </w:rPr>
        <w:t>а</w:t>
      </w:r>
      <w:r w:rsidRPr="00301A9B">
        <w:rPr>
          <w:rFonts w:ascii="Arial" w:hAnsi="Arial" w:cs="Arial"/>
          <w:sz w:val="32"/>
        </w:rPr>
        <w:t>вительства Российской Федерации от 04.04.2013 № 517-р.</w:t>
      </w:r>
      <w:r>
        <w:rPr>
          <w:rFonts w:ascii="Arial" w:hAnsi="Arial" w:cs="Arial"/>
          <w:sz w:val="32"/>
        </w:rPr>
        <w:t xml:space="preserve"> </w:t>
      </w:r>
    </w:p>
    <w:p w:rsidR="007F0543" w:rsidRDefault="007F0543" w:rsidP="00CE0EC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 текущий год значение этого индикатора установлено равным 70%.</w:t>
      </w:r>
    </w:p>
    <w:p w:rsidR="007F0543" w:rsidRDefault="007F0543" w:rsidP="00CE0EC9">
      <w:pPr>
        <w:rPr>
          <w:rFonts w:ascii="Arial" w:hAnsi="Arial" w:cs="Arial"/>
          <w:sz w:val="32"/>
        </w:rPr>
      </w:pPr>
    </w:p>
    <w:p w:rsidR="007F0543" w:rsidRDefault="007F0543" w:rsidP="00B06AAF">
      <w:pPr>
        <w:pStyle w:val="Heading1"/>
      </w:pPr>
      <w:r>
        <w:t>Задача 2 – предоставление услуг по принципу «Одного окна»</w:t>
      </w:r>
    </w:p>
    <w:p w:rsidR="007F0543" w:rsidRPr="009551D9" w:rsidRDefault="007F0543" w:rsidP="004C7C25">
      <w:pPr>
        <w:pStyle w:val="Heading4"/>
      </w:pPr>
      <w:r w:rsidRPr="009551D9">
        <w:t>МФЦ</w:t>
      </w:r>
    </w:p>
    <w:p w:rsidR="007F0543" w:rsidRDefault="007F0543" w:rsidP="004C7F05">
      <w:pPr>
        <w:pStyle w:val="Heading6"/>
        <w:ind w:firstLine="0"/>
      </w:pPr>
      <w:r w:rsidRPr="003C3F35">
        <w:t>Слайд</w:t>
      </w:r>
      <w:r>
        <w:t xml:space="preserve"> 26</w:t>
      </w:r>
    </w:p>
    <w:p w:rsidR="007F0543" w:rsidRDefault="007F0543" w:rsidP="006856AB">
      <w:pPr>
        <w:rPr>
          <w:rFonts w:ascii="Arial" w:hAnsi="Arial"/>
          <w:sz w:val="32"/>
        </w:rPr>
      </w:pPr>
      <w:r>
        <w:rPr>
          <w:rFonts w:ascii="Arial" w:hAnsi="Arial" w:cs="Arial"/>
          <w:sz w:val="32"/>
        </w:rPr>
        <w:t>Указом</w:t>
      </w:r>
      <w:r w:rsidRPr="006856AB">
        <w:rPr>
          <w:rFonts w:ascii="Arial" w:hAnsi="Arial" w:cs="Arial"/>
          <w:sz w:val="32"/>
        </w:rPr>
        <w:t xml:space="preserve"> Президента Российской Федерации от 7 мая 2012 г. № 601</w:t>
      </w:r>
      <w:r>
        <w:rPr>
          <w:rFonts w:ascii="Arial" w:hAnsi="Arial" w:cs="Arial"/>
          <w:sz w:val="32"/>
        </w:rPr>
        <w:t xml:space="preserve"> установлено, что к 2015 году </w:t>
      </w:r>
      <w:r w:rsidRPr="000F470A">
        <w:rPr>
          <w:rFonts w:ascii="Arial" w:hAnsi="Arial"/>
          <w:sz w:val="32"/>
        </w:rPr>
        <w:t>дол</w:t>
      </w:r>
      <w:r>
        <w:rPr>
          <w:rFonts w:ascii="Arial" w:hAnsi="Arial"/>
          <w:sz w:val="32"/>
        </w:rPr>
        <w:t>я</w:t>
      </w:r>
      <w:r w:rsidRPr="000F470A">
        <w:rPr>
          <w:rFonts w:ascii="Arial" w:hAnsi="Arial"/>
          <w:sz w:val="32"/>
        </w:rPr>
        <w:t xml:space="preserve"> граждан, имеющих доступ к получению государственных и муниц</w:t>
      </w:r>
      <w:r w:rsidRPr="000F470A">
        <w:rPr>
          <w:rFonts w:ascii="Arial" w:hAnsi="Arial"/>
          <w:sz w:val="32"/>
        </w:rPr>
        <w:t>и</w:t>
      </w:r>
      <w:r w:rsidRPr="000F470A">
        <w:rPr>
          <w:rFonts w:ascii="Arial" w:hAnsi="Arial"/>
          <w:sz w:val="32"/>
        </w:rPr>
        <w:t xml:space="preserve">пальных услуг по принципу "одного окна" </w:t>
      </w:r>
      <w:r>
        <w:rPr>
          <w:rFonts w:ascii="Arial" w:hAnsi="Arial"/>
          <w:sz w:val="32"/>
        </w:rPr>
        <w:t xml:space="preserve">должна составлять </w:t>
      </w:r>
      <w:r w:rsidRPr="000F470A">
        <w:rPr>
          <w:rFonts w:ascii="Arial" w:hAnsi="Arial"/>
          <w:sz w:val="32"/>
        </w:rPr>
        <w:t>не менее 90</w:t>
      </w:r>
      <w:r>
        <w:rPr>
          <w:rFonts w:ascii="Arial" w:hAnsi="Arial"/>
          <w:sz w:val="32"/>
        </w:rPr>
        <w:t>%.</w:t>
      </w:r>
    </w:p>
    <w:p w:rsidR="007F0543" w:rsidRDefault="007F0543" w:rsidP="006856AB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Для решения этой задачи в республике созданы мног</w:t>
      </w:r>
      <w:r>
        <w:rPr>
          <w:rFonts w:ascii="Arial" w:hAnsi="Arial"/>
          <w:sz w:val="32"/>
        </w:rPr>
        <w:t>о</w:t>
      </w:r>
      <w:r>
        <w:rPr>
          <w:rFonts w:ascii="Arial" w:hAnsi="Arial"/>
          <w:sz w:val="32"/>
        </w:rPr>
        <w:t>функциональные центры – они не созданы к настоящему времени лишь в Атнинском и Мензелинском районах.</w:t>
      </w:r>
    </w:p>
    <w:p w:rsidR="007F0543" w:rsidRDefault="007F0543" w:rsidP="004C7C2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соответствии с Федеральным законом от 27 июля 2010 года № 210-ФЗ «Об организации предоставления государс</w:t>
      </w:r>
      <w:r>
        <w:rPr>
          <w:rFonts w:ascii="Arial" w:hAnsi="Arial" w:cs="Arial"/>
          <w:sz w:val="32"/>
        </w:rPr>
        <w:t>т</w:t>
      </w:r>
      <w:r>
        <w:rPr>
          <w:rFonts w:ascii="Arial" w:hAnsi="Arial" w:cs="Arial"/>
          <w:sz w:val="32"/>
        </w:rPr>
        <w:t>венных и муниципальных услуг» и постановлением Прав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тельства Российской Федерации от 27 сентября 2011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</w:t>
      </w:r>
      <w:r>
        <w:rPr>
          <w:rFonts w:ascii="Arial" w:hAnsi="Arial" w:cs="Arial"/>
          <w:sz w:val="32"/>
        </w:rPr>
        <w:t>р</w:t>
      </w:r>
      <w:r>
        <w:rPr>
          <w:rFonts w:ascii="Arial" w:hAnsi="Arial" w:cs="Arial"/>
          <w:sz w:val="32"/>
        </w:rPr>
        <w:t>ственной власти субъектов Российской Федерации, местного самоуправления» Кабинетом Министров Республики Тата</w:t>
      </w:r>
      <w:r>
        <w:rPr>
          <w:rFonts w:ascii="Arial" w:hAnsi="Arial" w:cs="Arial"/>
          <w:sz w:val="32"/>
        </w:rPr>
        <w:t>р</w:t>
      </w:r>
      <w:r>
        <w:rPr>
          <w:rFonts w:ascii="Arial" w:hAnsi="Arial" w:cs="Arial"/>
          <w:sz w:val="32"/>
        </w:rPr>
        <w:t>стан было принято постановление от 21 июня 2012 года № 539 «Об утверждении Примерного перечня государстве</w:t>
      </w:r>
      <w:r>
        <w:rPr>
          <w:rFonts w:ascii="Arial" w:hAnsi="Arial" w:cs="Arial"/>
          <w:sz w:val="32"/>
        </w:rPr>
        <w:t>н</w:t>
      </w:r>
      <w:r>
        <w:rPr>
          <w:rFonts w:ascii="Arial" w:hAnsi="Arial" w:cs="Arial"/>
          <w:sz w:val="32"/>
        </w:rPr>
        <w:t>ных, муниципальных и иных услуг, оказываемых на базе мн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>гофункциональных центров предоставления государственных и муниципальных услуг Республики Татарстан».</w:t>
      </w:r>
    </w:p>
    <w:p w:rsidR="007F0543" w:rsidRPr="003C3F35" w:rsidRDefault="007F0543" w:rsidP="004C7F05">
      <w:pPr>
        <w:pStyle w:val="Heading6"/>
        <w:ind w:firstLine="0"/>
      </w:pPr>
      <w:r w:rsidRPr="003C3F35">
        <w:t>Слайд</w:t>
      </w:r>
      <w:r>
        <w:t xml:space="preserve"> 27</w:t>
      </w:r>
    </w:p>
    <w:p w:rsidR="007F0543" w:rsidRDefault="007F0543" w:rsidP="004C7C2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указанный Примерный перечень включены следующие услуги ЗАГС:</w:t>
      </w:r>
    </w:p>
    <w:p w:rsidR="007F0543" w:rsidRPr="00B97280" w:rsidRDefault="007F0543" w:rsidP="004C7C2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sz w:val="32"/>
        </w:rPr>
      </w:pPr>
      <w:r w:rsidRPr="00B97280">
        <w:rPr>
          <w:rFonts w:ascii="Arial" w:hAnsi="Arial" w:cs="Arial"/>
          <w:sz w:val="32"/>
        </w:rPr>
        <w:t>выдача повторного свидетельства о государственной регистрации акта гражданского состояния;</w:t>
      </w:r>
    </w:p>
    <w:p w:rsidR="007F0543" w:rsidRPr="00B97280" w:rsidRDefault="007F0543" w:rsidP="004C7C2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sz w:val="32"/>
        </w:rPr>
      </w:pPr>
      <w:r w:rsidRPr="00B97280">
        <w:rPr>
          <w:rFonts w:ascii="Arial" w:hAnsi="Arial" w:cs="Arial"/>
          <w:sz w:val="32"/>
        </w:rPr>
        <w:t>приём заявления о заключении брака;</w:t>
      </w:r>
    </w:p>
    <w:p w:rsidR="007F0543" w:rsidRPr="00B97280" w:rsidRDefault="007F0543" w:rsidP="004C7C25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ascii="Arial" w:hAnsi="Arial" w:cs="Arial"/>
          <w:sz w:val="32"/>
        </w:rPr>
      </w:pPr>
      <w:r w:rsidRPr="00B97280">
        <w:rPr>
          <w:rFonts w:ascii="Arial" w:hAnsi="Arial" w:cs="Arial"/>
          <w:sz w:val="32"/>
        </w:rPr>
        <w:t>приём заявления о расторжении брака по взаимному согласию супругов, не имеющих общих детей, не достигших несовершеннолетия.</w:t>
      </w:r>
    </w:p>
    <w:p w:rsidR="007F0543" w:rsidRPr="004618C2" w:rsidRDefault="007F0543" w:rsidP="004C7C25">
      <w:pPr>
        <w:rPr>
          <w:rFonts w:ascii="Arial" w:hAnsi="Arial" w:cs="Arial"/>
          <w:sz w:val="32"/>
        </w:rPr>
      </w:pPr>
      <w:r w:rsidRPr="004618C2">
        <w:rPr>
          <w:rFonts w:ascii="Arial" w:hAnsi="Arial" w:cs="Arial"/>
          <w:sz w:val="32"/>
        </w:rPr>
        <w:t xml:space="preserve">По итогам </w:t>
      </w:r>
      <w:r>
        <w:rPr>
          <w:rFonts w:ascii="Arial" w:hAnsi="Arial" w:cs="Arial"/>
          <w:sz w:val="32"/>
        </w:rPr>
        <w:t>апреля</w:t>
      </w:r>
      <w:r w:rsidRPr="004618C2">
        <w:rPr>
          <w:rFonts w:ascii="Arial" w:hAnsi="Arial" w:cs="Arial"/>
          <w:sz w:val="32"/>
        </w:rPr>
        <w:t xml:space="preserve"> 2014 года общее количество услуг, ок</w:t>
      </w:r>
      <w:r w:rsidRPr="004618C2">
        <w:rPr>
          <w:rFonts w:ascii="Arial" w:hAnsi="Arial" w:cs="Arial"/>
          <w:sz w:val="32"/>
        </w:rPr>
        <w:t>а</w:t>
      </w:r>
      <w:r w:rsidRPr="004618C2">
        <w:rPr>
          <w:rFonts w:ascii="Arial" w:hAnsi="Arial" w:cs="Arial"/>
          <w:sz w:val="32"/>
        </w:rPr>
        <w:t xml:space="preserve">занных органами ЗАГС Республики Татарстан посредством 43-х МФЦ РТ, составило </w:t>
      </w:r>
      <w:r>
        <w:rPr>
          <w:rFonts w:ascii="Arial" w:hAnsi="Arial" w:cs="Arial"/>
          <w:sz w:val="32"/>
        </w:rPr>
        <w:t xml:space="preserve">2094 (для сравнения – в феврале 2014 г. – </w:t>
      </w:r>
      <w:r w:rsidRPr="00AF21AD">
        <w:rPr>
          <w:rFonts w:ascii="Arial" w:hAnsi="Arial" w:cs="Arial"/>
          <w:sz w:val="32"/>
        </w:rPr>
        <w:t>540).</w:t>
      </w:r>
      <w:r w:rsidRPr="004618C2">
        <w:rPr>
          <w:rFonts w:ascii="Arial" w:hAnsi="Arial" w:cs="Arial"/>
          <w:sz w:val="32"/>
        </w:rPr>
        <w:t xml:space="preserve"> </w:t>
      </w:r>
    </w:p>
    <w:p w:rsidR="007F0543" w:rsidRDefault="007F0543" w:rsidP="004C7C25">
      <w:pPr>
        <w:rPr>
          <w:rFonts w:ascii="Arial" w:hAnsi="Arial" w:cs="Arial"/>
          <w:sz w:val="32"/>
        </w:rPr>
      </w:pPr>
      <w:r w:rsidRPr="00FC2611">
        <w:rPr>
          <w:rFonts w:ascii="Arial" w:hAnsi="Arial" w:cs="Arial"/>
          <w:sz w:val="32"/>
        </w:rPr>
        <w:t xml:space="preserve">Таким </w:t>
      </w:r>
      <w:r>
        <w:rPr>
          <w:rFonts w:ascii="Arial" w:hAnsi="Arial" w:cs="Arial"/>
          <w:sz w:val="32"/>
        </w:rPr>
        <w:t>образом, динамика предоставления услуг ЗАГС в многофункциональных центрах достаточно неплохая. Одн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ко, в связи с малочисленностью специалистов в управлениях и отделах ЗАГС в муниципальных районах, постепенно ос</w:t>
      </w:r>
      <w:r>
        <w:rPr>
          <w:rFonts w:ascii="Arial" w:hAnsi="Arial" w:cs="Arial"/>
          <w:sz w:val="32"/>
        </w:rPr>
        <w:t>у</w:t>
      </w:r>
      <w:r>
        <w:rPr>
          <w:rFonts w:ascii="Arial" w:hAnsi="Arial" w:cs="Arial"/>
          <w:sz w:val="32"/>
        </w:rPr>
        <w:t>ществляется переход на обслуживание граждан в мног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 xml:space="preserve">функциональных центрами универсальными специалистами (в настоящее время универсальные специалисты имеются уже в 23 МФЦ). </w:t>
      </w:r>
    </w:p>
    <w:p w:rsidR="007F0543" w:rsidRDefault="007F0543" w:rsidP="004C7C2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связи с этим, на основе опыта подготовки универсал</w:t>
      </w:r>
      <w:r>
        <w:rPr>
          <w:rFonts w:ascii="Arial" w:hAnsi="Arial" w:cs="Arial"/>
          <w:sz w:val="32"/>
        </w:rPr>
        <w:t>ь</w:t>
      </w:r>
      <w:r>
        <w:rPr>
          <w:rFonts w:ascii="Arial" w:hAnsi="Arial" w:cs="Arial"/>
          <w:sz w:val="32"/>
        </w:rPr>
        <w:t>ных специалистов в г. Нижнекамске, была разработана пр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 xml:space="preserve">грамма </w:t>
      </w:r>
      <w:r w:rsidRPr="00FC2611">
        <w:rPr>
          <w:rFonts w:ascii="Arial" w:hAnsi="Arial" w:cs="Arial"/>
          <w:sz w:val="32"/>
        </w:rPr>
        <w:t>обучения универсальных специалистов</w:t>
      </w:r>
      <w:r>
        <w:rPr>
          <w:rFonts w:ascii="Arial" w:hAnsi="Arial" w:cs="Arial"/>
          <w:sz w:val="32"/>
        </w:rPr>
        <w:t xml:space="preserve"> по вопросам услуг ЗАГС, предоставляемых в МФЦ. Данная программа н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правлена нами в Министерство экономики Республики Тата</w:t>
      </w:r>
      <w:r>
        <w:rPr>
          <w:rFonts w:ascii="Arial" w:hAnsi="Arial" w:cs="Arial"/>
          <w:sz w:val="32"/>
        </w:rPr>
        <w:t>р</w:t>
      </w:r>
      <w:r>
        <w:rPr>
          <w:rFonts w:ascii="Arial" w:hAnsi="Arial" w:cs="Arial"/>
          <w:sz w:val="32"/>
        </w:rPr>
        <w:t>стан для дальнейшей работы в муниципальных районах ре</w:t>
      </w:r>
      <w:r>
        <w:rPr>
          <w:rFonts w:ascii="Arial" w:hAnsi="Arial" w:cs="Arial"/>
          <w:sz w:val="32"/>
        </w:rPr>
        <w:t>с</w:t>
      </w:r>
      <w:r>
        <w:rPr>
          <w:rFonts w:ascii="Arial" w:hAnsi="Arial" w:cs="Arial"/>
          <w:sz w:val="32"/>
        </w:rPr>
        <w:t>публики.</w:t>
      </w:r>
    </w:p>
    <w:p w:rsidR="007F0543" w:rsidRDefault="007F0543" w:rsidP="004C7C2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Обучение универсальных специалистов по этой програ</w:t>
      </w:r>
      <w:r>
        <w:rPr>
          <w:rFonts w:ascii="Arial" w:hAnsi="Arial" w:cs="Arial"/>
          <w:sz w:val="32"/>
        </w:rPr>
        <w:t>м</w:t>
      </w:r>
      <w:r>
        <w:rPr>
          <w:rFonts w:ascii="Arial" w:hAnsi="Arial" w:cs="Arial"/>
          <w:sz w:val="32"/>
        </w:rPr>
        <w:t>ме будет осуществляться, как правило, на местах руковод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телями и специалистами управлений и отделов ЗАГС.</w:t>
      </w:r>
    </w:p>
    <w:p w:rsidR="007F0543" w:rsidRDefault="007F0543" w:rsidP="004C7C2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Однако, рассматривается предложение о том, чтобы обеспечить сочетание обучения на местах с установочными занятиями и приёмов зачётов в г. Казани или по нескольким зонам республики. В этих мероприятиях будут участвовать представители Управления ЗАГС Кабинета Министров Ре</w:t>
      </w:r>
      <w:r>
        <w:rPr>
          <w:rFonts w:ascii="Arial" w:hAnsi="Arial" w:cs="Arial"/>
          <w:sz w:val="32"/>
        </w:rPr>
        <w:t>с</w:t>
      </w:r>
      <w:r>
        <w:rPr>
          <w:rFonts w:ascii="Arial" w:hAnsi="Arial" w:cs="Arial"/>
          <w:sz w:val="32"/>
        </w:rPr>
        <w:t>публики Татарстан, а также Управления Министерства юст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 xml:space="preserve">ции Российской Федерации по Республике Татарстан. 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связи с этим, н</w:t>
      </w:r>
      <w:r w:rsidRPr="00F43618">
        <w:rPr>
          <w:rFonts w:ascii="Arial" w:hAnsi="Arial" w:cs="Arial"/>
          <w:sz w:val="32"/>
        </w:rPr>
        <w:t>еобходимо</w:t>
      </w:r>
      <w:r>
        <w:rPr>
          <w:rFonts w:ascii="Arial" w:hAnsi="Arial" w:cs="Arial"/>
          <w:sz w:val="32"/>
        </w:rPr>
        <w:t xml:space="preserve"> </w:t>
      </w:r>
      <w:r w:rsidRPr="00F43618">
        <w:rPr>
          <w:rFonts w:ascii="Arial" w:hAnsi="Arial" w:cs="Arial"/>
          <w:sz w:val="32"/>
        </w:rPr>
        <w:t>отметить, что распоряжением Правительства России от 25.12.2013 № 2516-р услуги ЗАГС включены в Примерный перечень услуг, подлежащих перв</w:t>
      </w:r>
      <w:r w:rsidRPr="00F43618">
        <w:rPr>
          <w:rFonts w:ascii="Arial" w:hAnsi="Arial" w:cs="Arial"/>
          <w:sz w:val="32"/>
        </w:rPr>
        <w:t>о</w:t>
      </w:r>
      <w:r w:rsidRPr="00F43618">
        <w:rPr>
          <w:rFonts w:ascii="Arial" w:hAnsi="Arial" w:cs="Arial"/>
          <w:sz w:val="32"/>
        </w:rPr>
        <w:t>очередной оптимизации (приложение 2). В связи с чем в т</w:t>
      </w:r>
      <w:r w:rsidRPr="00F43618">
        <w:rPr>
          <w:rFonts w:ascii="Arial" w:hAnsi="Arial" w:cs="Arial"/>
          <w:sz w:val="32"/>
        </w:rPr>
        <w:t>е</w:t>
      </w:r>
      <w:r w:rsidRPr="00F43618">
        <w:rPr>
          <w:rFonts w:ascii="Arial" w:hAnsi="Arial" w:cs="Arial"/>
          <w:sz w:val="32"/>
        </w:rPr>
        <w:t xml:space="preserve">кущем году </w:t>
      </w:r>
      <w:r>
        <w:rPr>
          <w:rFonts w:ascii="Arial" w:hAnsi="Arial" w:cs="Arial"/>
          <w:sz w:val="32"/>
        </w:rPr>
        <w:t>нами решается</w:t>
      </w:r>
      <w:r w:rsidRPr="00F43618">
        <w:rPr>
          <w:rFonts w:ascii="Arial" w:hAnsi="Arial" w:cs="Arial"/>
          <w:sz w:val="32"/>
        </w:rPr>
        <w:t xml:space="preserve"> задача обеспечения оптимальн</w:t>
      </w:r>
      <w:r w:rsidRPr="00F43618">
        <w:rPr>
          <w:rFonts w:ascii="Arial" w:hAnsi="Arial" w:cs="Arial"/>
          <w:sz w:val="32"/>
        </w:rPr>
        <w:t>о</w:t>
      </w:r>
      <w:r w:rsidRPr="00F43618">
        <w:rPr>
          <w:rFonts w:ascii="Arial" w:hAnsi="Arial" w:cs="Arial"/>
          <w:sz w:val="32"/>
        </w:rPr>
        <w:t>го сочетания различных форм предоставления государстве</w:t>
      </w:r>
      <w:r w:rsidRPr="00F43618">
        <w:rPr>
          <w:rFonts w:ascii="Arial" w:hAnsi="Arial" w:cs="Arial"/>
          <w:sz w:val="32"/>
        </w:rPr>
        <w:t>н</w:t>
      </w:r>
      <w:r w:rsidRPr="00F43618">
        <w:rPr>
          <w:rFonts w:ascii="Arial" w:hAnsi="Arial" w:cs="Arial"/>
          <w:sz w:val="32"/>
        </w:rPr>
        <w:t>ных услуг ЗАГС – в регистрирующих органах, на базе мног</w:t>
      </w:r>
      <w:r w:rsidRPr="00F43618">
        <w:rPr>
          <w:rFonts w:ascii="Arial" w:hAnsi="Arial" w:cs="Arial"/>
          <w:sz w:val="32"/>
        </w:rPr>
        <w:t>о</w:t>
      </w:r>
      <w:r w:rsidRPr="00F43618">
        <w:rPr>
          <w:rFonts w:ascii="Arial" w:hAnsi="Arial" w:cs="Arial"/>
          <w:sz w:val="32"/>
        </w:rPr>
        <w:t>функциональных центров, в учреждениях здравоохранения и в электронном виде.</w:t>
      </w:r>
    </w:p>
    <w:p w:rsidR="007F0543" w:rsidRPr="003C3F35" w:rsidRDefault="007F0543" w:rsidP="000B3BF1">
      <w:pPr>
        <w:pStyle w:val="Heading6"/>
        <w:ind w:firstLine="0"/>
      </w:pPr>
      <w:r w:rsidRPr="003C3F35">
        <w:t>Слайд</w:t>
      </w:r>
      <w:r>
        <w:t xml:space="preserve"> 28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связи с этим рассматривается возможность подачи з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явления на заключение брака через многофункциональные центры, в т.ч. территориально размещённые в других мун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ципальных образованиях</w:t>
      </w:r>
      <w:r w:rsidRPr="00A06118">
        <w:rPr>
          <w:rFonts w:ascii="Arial" w:hAnsi="Arial" w:cs="Arial"/>
          <w:sz w:val="32"/>
        </w:rPr>
        <w:t>.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Предполагается, что вступающие в брак граждане забр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>нируют время и место регистрации заключения брака, а з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тем обратятся в ближайший МФЦ для подачи совместного письменного заявления.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Специа</w:t>
      </w:r>
      <w:r>
        <w:rPr>
          <w:rFonts w:ascii="Arial" w:hAnsi="Arial" w:cs="Arial"/>
          <w:sz w:val="32"/>
        </w:rPr>
        <w:tab/>
        <w:t>лист МФЦ, вводит необходимые данные в форму электронного заявления в АИС ЗАГС Республики Т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тарстан, распечатывает форму заявления и предлагает за</w:t>
      </w:r>
      <w:r>
        <w:rPr>
          <w:rFonts w:ascii="Arial" w:hAnsi="Arial" w:cs="Arial"/>
          <w:sz w:val="32"/>
        </w:rPr>
        <w:t>я</w:t>
      </w:r>
      <w:r>
        <w:rPr>
          <w:rFonts w:ascii="Arial" w:hAnsi="Arial" w:cs="Arial"/>
          <w:sz w:val="32"/>
        </w:rPr>
        <w:t>вителям собственноручно её подписать.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Затем письменное заявление остаётся в деле МФЦ, а в орган ЗАГС передаётся электронная копия заявления, зав</w:t>
      </w:r>
      <w:r>
        <w:rPr>
          <w:rFonts w:ascii="Arial" w:hAnsi="Arial" w:cs="Arial"/>
          <w:sz w:val="32"/>
        </w:rPr>
        <w:t>е</w:t>
      </w:r>
      <w:r>
        <w:rPr>
          <w:rFonts w:ascii="Arial" w:hAnsi="Arial" w:cs="Arial"/>
          <w:sz w:val="32"/>
        </w:rPr>
        <w:t>ренная ЭЦП МФЦ.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 электронной копии заявления прикладываются скан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рованные электронные копии свидетельства о расторжении предыдущего брака (если заключаемый брак повторный), а также при необходимости сканированные копии паспортов молодожёнов.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таких случаях вступающие в брак лица прибудут в ЗАГС только в день регистрации, а все организационные вопросы будут решены через личные кабинеты заявителей и по тел</w:t>
      </w:r>
      <w:r>
        <w:rPr>
          <w:rFonts w:ascii="Arial" w:hAnsi="Arial" w:cs="Arial"/>
          <w:sz w:val="32"/>
        </w:rPr>
        <w:t>е</w:t>
      </w:r>
      <w:r>
        <w:rPr>
          <w:rFonts w:ascii="Arial" w:hAnsi="Arial" w:cs="Arial"/>
          <w:sz w:val="32"/>
        </w:rPr>
        <w:t>фонам.</w:t>
      </w:r>
    </w:p>
    <w:p w:rsidR="007F0543" w:rsidRPr="003C3F35" w:rsidRDefault="007F0543" w:rsidP="003C3F35">
      <w:pPr>
        <w:pStyle w:val="Heading6"/>
      </w:pPr>
      <w:r w:rsidRPr="003C3F35">
        <w:t>Слайд</w:t>
      </w:r>
    </w:p>
    <w:p w:rsidR="007F0543" w:rsidRPr="00A06118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текущем году ожидается внесение новых изменений в Федеральный закон «Об актах гражданского состояния», к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>торые расширят возможности для направления в орган ЗАГС  электронных заявлений, подписанных электронной цифровой подписью. И эти законодательные новеллы позволят нам о</w:t>
      </w:r>
      <w:r>
        <w:rPr>
          <w:rFonts w:ascii="Arial" w:hAnsi="Arial" w:cs="Arial"/>
          <w:sz w:val="32"/>
        </w:rPr>
        <w:t>р</w:t>
      </w:r>
      <w:r>
        <w:rPr>
          <w:rFonts w:ascii="Arial" w:hAnsi="Arial" w:cs="Arial"/>
          <w:sz w:val="32"/>
        </w:rPr>
        <w:t>ганизовать современное информационное взаимодействие МФЦ и органов ЗАГС на всей территории республики по с</w:t>
      </w:r>
      <w:r>
        <w:rPr>
          <w:rFonts w:ascii="Arial" w:hAnsi="Arial" w:cs="Arial"/>
          <w:sz w:val="32"/>
        </w:rPr>
        <w:t>е</w:t>
      </w:r>
      <w:r>
        <w:rPr>
          <w:rFonts w:ascii="Arial" w:hAnsi="Arial" w:cs="Arial"/>
          <w:sz w:val="32"/>
        </w:rPr>
        <w:t>тевому принципу, исключив жёсткие территориальные огр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ничения, существующие в настоящее время в связи с тем к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ждый орган ЗАГС взаимодействует только с одним МФЦ.</w:t>
      </w:r>
    </w:p>
    <w:p w:rsidR="007F0543" w:rsidRDefault="007F0543" w:rsidP="00FB2ED5">
      <w:pPr>
        <w:pStyle w:val="Heading4"/>
      </w:pPr>
      <w:r w:rsidRPr="00DF1D82">
        <w:t>СМЭВ</w:t>
      </w:r>
    </w:p>
    <w:p w:rsidR="007F0543" w:rsidRDefault="007F0543" w:rsidP="00FB2ED5">
      <w:pPr>
        <w:rPr>
          <w:rFonts w:ascii="Arial" w:hAnsi="Arial" w:cs="Arial"/>
          <w:sz w:val="32"/>
        </w:rPr>
      </w:pPr>
      <w:r w:rsidRPr="00700800">
        <w:rPr>
          <w:rFonts w:ascii="Arial" w:hAnsi="Arial" w:cs="Arial"/>
          <w:sz w:val="32"/>
        </w:rPr>
        <w:t>В соответствии с нормами ст.7 Федерального закона от 27.07.2010 г. № 210-ФЗ «Об организации предоставления г</w:t>
      </w:r>
      <w:r w:rsidRPr="00700800">
        <w:rPr>
          <w:rFonts w:ascii="Arial" w:hAnsi="Arial" w:cs="Arial"/>
          <w:sz w:val="32"/>
        </w:rPr>
        <w:t>о</w:t>
      </w:r>
      <w:r w:rsidRPr="00700800">
        <w:rPr>
          <w:rFonts w:ascii="Arial" w:hAnsi="Arial" w:cs="Arial"/>
          <w:sz w:val="32"/>
        </w:rPr>
        <w:t xml:space="preserve">сударственных и муниципальных услуг» </w:t>
      </w:r>
      <w:r>
        <w:rPr>
          <w:rFonts w:ascii="Arial" w:hAnsi="Arial" w:cs="Arial"/>
          <w:sz w:val="32"/>
        </w:rPr>
        <w:t>с</w:t>
      </w:r>
      <w:r w:rsidRPr="00700800">
        <w:rPr>
          <w:rFonts w:ascii="Arial" w:hAnsi="Arial" w:cs="Arial"/>
          <w:sz w:val="32"/>
        </w:rPr>
        <w:t xml:space="preserve"> 1.01.2015 г. органы, предоставляющие в Республике Татарстан государственные услуги гражданам, будут запрашивать сведения о фактах г</w:t>
      </w:r>
      <w:r w:rsidRPr="00700800">
        <w:rPr>
          <w:rFonts w:ascii="Arial" w:hAnsi="Arial" w:cs="Arial"/>
          <w:sz w:val="32"/>
        </w:rPr>
        <w:t>о</w:t>
      </w:r>
      <w:r w:rsidRPr="00700800">
        <w:rPr>
          <w:rFonts w:ascii="Arial" w:hAnsi="Arial" w:cs="Arial"/>
          <w:sz w:val="32"/>
        </w:rPr>
        <w:t>сударственной регистрации актов гражданского состояния через СМЭВ, что избавит граждан от необходимости пред</w:t>
      </w:r>
      <w:r w:rsidRPr="00700800">
        <w:rPr>
          <w:rFonts w:ascii="Arial" w:hAnsi="Arial" w:cs="Arial"/>
          <w:sz w:val="32"/>
        </w:rPr>
        <w:t>ъ</w:t>
      </w:r>
      <w:r w:rsidRPr="00700800">
        <w:rPr>
          <w:rFonts w:ascii="Arial" w:hAnsi="Arial" w:cs="Arial"/>
          <w:sz w:val="32"/>
        </w:rPr>
        <w:t>явления свидетельств о государственной регистрации актов гражданского состояния.</w:t>
      </w:r>
    </w:p>
    <w:p w:rsidR="007F0543" w:rsidRPr="00DE46FF" w:rsidRDefault="007F0543" w:rsidP="00DA2F81">
      <w:pPr>
        <w:pStyle w:val="Heading6"/>
        <w:ind w:firstLine="0"/>
      </w:pPr>
      <w:r w:rsidRPr="00DE46FF">
        <w:t xml:space="preserve">Слайд </w:t>
      </w:r>
      <w:r>
        <w:t>29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В связи с этим, Центром информационных технологий Республики Татарстан </w:t>
      </w:r>
      <w:r w:rsidRPr="00700800">
        <w:rPr>
          <w:rFonts w:ascii="Arial" w:hAnsi="Arial" w:cs="Arial"/>
          <w:sz w:val="32"/>
        </w:rPr>
        <w:t>разработан модуль интеграции АИС ЗАГС Республики Татарстан с ГИС «Система межведомс</w:t>
      </w:r>
      <w:r w:rsidRPr="00700800">
        <w:rPr>
          <w:rFonts w:ascii="Arial" w:hAnsi="Arial" w:cs="Arial"/>
          <w:sz w:val="32"/>
        </w:rPr>
        <w:t>т</w:t>
      </w:r>
      <w:r w:rsidRPr="00700800">
        <w:rPr>
          <w:rFonts w:ascii="Arial" w:hAnsi="Arial" w:cs="Arial"/>
          <w:sz w:val="32"/>
        </w:rPr>
        <w:t xml:space="preserve">венного электронного взаимодействия» (СМЭВ), тестовая эксплуатация которого будет осуществляться </w:t>
      </w:r>
      <w:r>
        <w:rPr>
          <w:rFonts w:ascii="Arial" w:hAnsi="Arial" w:cs="Arial"/>
          <w:sz w:val="32"/>
        </w:rPr>
        <w:t xml:space="preserve">с 1 июля </w:t>
      </w:r>
      <w:r w:rsidRPr="00700800">
        <w:rPr>
          <w:rFonts w:ascii="Arial" w:hAnsi="Arial" w:cs="Arial"/>
          <w:sz w:val="32"/>
        </w:rPr>
        <w:t>до конца текущего года; передача этого модуля в промышле</w:t>
      </w:r>
      <w:r w:rsidRPr="00700800">
        <w:rPr>
          <w:rFonts w:ascii="Arial" w:hAnsi="Arial" w:cs="Arial"/>
          <w:sz w:val="32"/>
        </w:rPr>
        <w:t>н</w:t>
      </w:r>
      <w:r w:rsidRPr="00700800">
        <w:rPr>
          <w:rFonts w:ascii="Arial" w:hAnsi="Arial" w:cs="Arial"/>
          <w:sz w:val="32"/>
        </w:rPr>
        <w:t xml:space="preserve">ную эксплуатацию будет осуществлена в январе 2015 года. 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Необходимо отметить, что всем управлениям и отделам ЗАГС необходимо за оставшееся время включиться в режим тестовой эксплуатации, чтобы практически отработать нав</w:t>
      </w:r>
      <w:r>
        <w:rPr>
          <w:rFonts w:ascii="Arial" w:hAnsi="Arial" w:cs="Arial"/>
          <w:sz w:val="32"/>
        </w:rPr>
        <w:t>ы</w:t>
      </w:r>
      <w:r>
        <w:rPr>
          <w:rFonts w:ascii="Arial" w:hAnsi="Arial" w:cs="Arial"/>
          <w:sz w:val="32"/>
        </w:rPr>
        <w:t>ки обработки электронных запросов и заверения ответов электронно-цифровыми подписями ответственных лиц.</w:t>
      </w:r>
      <w:r w:rsidRPr="00700800">
        <w:rPr>
          <w:rFonts w:ascii="Arial" w:hAnsi="Arial" w:cs="Arial"/>
          <w:sz w:val="32"/>
        </w:rPr>
        <w:t xml:space="preserve">  </w:t>
      </w:r>
    </w:p>
    <w:p w:rsidR="007F0543" w:rsidRPr="00700800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сентябре-октябре текущего года мы совместно с Мин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стерством информатизации и связи организуем по вопросам работы в СМЭВ серию обучающих семинаров на базе уче</w:t>
      </w:r>
      <w:r>
        <w:rPr>
          <w:rFonts w:ascii="Arial" w:hAnsi="Arial" w:cs="Arial"/>
          <w:sz w:val="32"/>
        </w:rPr>
        <w:t>б</w:t>
      </w:r>
      <w:r>
        <w:rPr>
          <w:rFonts w:ascii="Arial" w:hAnsi="Arial" w:cs="Arial"/>
          <w:sz w:val="32"/>
        </w:rPr>
        <w:t>ного класса УЗАГС КМ РТ.</w:t>
      </w:r>
    </w:p>
    <w:p w:rsidR="007F0543" w:rsidRPr="006856AB" w:rsidRDefault="007F0543" w:rsidP="006856AB">
      <w:pPr>
        <w:rPr>
          <w:rFonts w:ascii="Arial" w:hAnsi="Arial" w:cs="Arial"/>
          <w:sz w:val="32"/>
        </w:rPr>
      </w:pPr>
    </w:p>
    <w:p w:rsidR="007F0543" w:rsidRDefault="007F0543" w:rsidP="00B06AAF">
      <w:pPr>
        <w:pStyle w:val="Heading1"/>
      </w:pPr>
      <w:r>
        <w:t xml:space="preserve">Задача 3 – предоставление услуг в электронном виде </w:t>
      </w:r>
    </w:p>
    <w:p w:rsidR="007F0543" w:rsidRPr="003C3F35" w:rsidRDefault="007F0543" w:rsidP="00EC2388">
      <w:pPr>
        <w:pStyle w:val="Heading6"/>
        <w:ind w:firstLine="0"/>
      </w:pPr>
      <w:r w:rsidRPr="003C3F35">
        <w:t>Слайд</w:t>
      </w:r>
      <w:r>
        <w:t xml:space="preserve"> 30</w:t>
      </w:r>
    </w:p>
    <w:p w:rsidR="007F0543" w:rsidRPr="002261FE" w:rsidRDefault="007F0543" w:rsidP="00FB2ED5">
      <w:pPr>
        <w:rPr>
          <w:rFonts w:ascii="Arial" w:hAnsi="Arial" w:cs="Arial"/>
          <w:sz w:val="32"/>
        </w:rPr>
      </w:pPr>
      <w:r w:rsidRPr="00DF1D82">
        <w:rPr>
          <w:rFonts w:ascii="Arial" w:hAnsi="Arial" w:cs="Arial"/>
          <w:sz w:val="32"/>
        </w:rPr>
        <w:t>В настоящее время в базу данных АИС ЗАГС Республики Татарстан включено 100% записей актов гражданского с</w:t>
      </w:r>
      <w:r w:rsidRPr="00DF1D82">
        <w:rPr>
          <w:rFonts w:ascii="Arial" w:hAnsi="Arial" w:cs="Arial"/>
          <w:sz w:val="32"/>
        </w:rPr>
        <w:t>о</w:t>
      </w:r>
      <w:r w:rsidRPr="00DF1D82">
        <w:rPr>
          <w:rFonts w:ascii="Arial" w:hAnsi="Arial" w:cs="Arial"/>
          <w:sz w:val="32"/>
        </w:rPr>
        <w:t>стояния, составленных в период с 1920 по 2013 гг. и наход</w:t>
      </w:r>
      <w:r w:rsidRPr="00DF1D82">
        <w:rPr>
          <w:rFonts w:ascii="Arial" w:hAnsi="Arial" w:cs="Arial"/>
          <w:sz w:val="32"/>
        </w:rPr>
        <w:t>я</w:t>
      </w:r>
      <w:r w:rsidRPr="00DF1D82">
        <w:rPr>
          <w:rFonts w:ascii="Arial" w:hAnsi="Arial" w:cs="Arial"/>
          <w:sz w:val="32"/>
        </w:rPr>
        <w:t>щихся на хранении в органах ЗАГС Республики Татарстан (более 13 млн. записей), что позволяет организовать предо</w:t>
      </w:r>
      <w:r w:rsidRPr="00DF1D82">
        <w:rPr>
          <w:rFonts w:ascii="Arial" w:hAnsi="Arial" w:cs="Arial"/>
          <w:sz w:val="32"/>
        </w:rPr>
        <w:t>с</w:t>
      </w:r>
      <w:r w:rsidRPr="00DF1D82">
        <w:rPr>
          <w:rFonts w:ascii="Arial" w:hAnsi="Arial" w:cs="Arial"/>
          <w:sz w:val="32"/>
        </w:rPr>
        <w:t>тавление услуг по государственной регистрации актов гра</w:t>
      </w:r>
      <w:r w:rsidRPr="00DF1D82">
        <w:rPr>
          <w:rFonts w:ascii="Arial" w:hAnsi="Arial" w:cs="Arial"/>
          <w:sz w:val="32"/>
        </w:rPr>
        <w:t>ж</w:t>
      </w:r>
      <w:r w:rsidRPr="00DF1D82">
        <w:rPr>
          <w:rFonts w:ascii="Arial" w:hAnsi="Arial" w:cs="Arial"/>
          <w:sz w:val="32"/>
        </w:rPr>
        <w:t>данского состояния в электронном виде, максимально опер</w:t>
      </w:r>
      <w:r w:rsidRPr="00DF1D82">
        <w:rPr>
          <w:rFonts w:ascii="Arial" w:hAnsi="Arial" w:cs="Arial"/>
          <w:sz w:val="32"/>
        </w:rPr>
        <w:t>а</w:t>
      </w:r>
      <w:r w:rsidRPr="00DF1D82">
        <w:rPr>
          <w:rFonts w:ascii="Arial" w:hAnsi="Arial" w:cs="Arial"/>
          <w:sz w:val="32"/>
        </w:rPr>
        <w:t>тивно обслуживать граждан при выдаче повторных докуме</w:t>
      </w:r>
      <w:r w:rsidRPr="00DF1D82">
        <w:rPr>
          <w:rFonts w:ascii="Arial" w:hAnsi="Arial" w:cs="Arial"/>
          <w:sz w:val="32"/>
        </w:rPr>
        <w:t>н</w:t>
      </w:r>
      <w:r w:rsidRPr="00DF1D82">
        <w:rPr>
          <w:rFonts w:ascii="Arial" w:hAnsi="Arial" w:cs="Arial"/>
          <w:sz w:val="32"/>
        </w:rPr>
        <w:t>тов, справок, внесении изменений в записи актов гражданск</w:t>
      </w:r>
      <w:r w:rsidRPr="00DF1D82">
        <w:rPr>
          <w:rFonts w:ascii="Arial" w:hAnsi="Arial" w:cs="Arial"/>
          <w:sz w:val="32"/>
        </w:rPr>
        <w:t>о</w:t>
      </w:r>
      <w:r w:rsidRPr="00DF1D82">
        <w:rPr>
          <w:rFonts w:ascii="Arial" w:hAnsi="Arial" w:cs="Arial"/>
          <w:sz w:val="32"/>
        </w:rPr>
        <w:t>го состояния, а также оперативно и в полном объёме испо</w:t>
      </w:r>
      <w:r w:rsidRPr="00DF1D82">
        <w:rPr>
          <w:rFonts w:ascii="Arial" w:hAnsi="Arial" w:cs="Arial"/>
          <w:sz w:val="32"/>
        </w:rPr>
        <w:t>л</w:t>
      </w:r>
      <w:r w:rsidRPr="00DF1D82">
        <w:rPr>
          <w:rFonts w:ascii="Arial" w:hAnsi="Arial" w:cs="Arial"/>
          <w:sz w:val="32"/>
        </w:rPr>
        <w:t>нять в соответствии с законодательством запросы комп</w:t>
      </w:r>
      <w:r w:rsidRPr="00DF1D82">
        <w:rPr>
          <w:rFonts w:ascii="Arial" w:hAnsi="Arial" w:cs="Arial"/>
          <w:sz w:val="32"/>
        </w:rPr>
        <w:t>е</w:t>
      </w:r>
      <w:r w:rsidRPr="00DF1D82">
        <w:rPr>
          <w:rFonts w:ascii="Arial" w:hAnsi="Arial" w:cs="Arial"/>
          <w:sz w:val="32"/>
        </w:rPr>
        <w:t>тентных ведомств</w:t>
      </w:r>
      <w:r>
        <w:rPr>
          <w:rFonts w:ascii="Arial" w:hAnsi="Arial" w:cs="Arial"/>
          <w:sz w:val="32"/>
        </w:rPr>
        <w:t>: увеличение числа</w:t>
      </w:r>
      <w:r w:rsidRPr="002261FE">
        <w:rPr>
          <w:rFonts w:ascii="Arial" w:hAnsi="Arial" w:cs="Arial"/>
          <w:sz w:val="32"/>
        </w:rPr>
        <w:t xml:space="preserve"> положительно испо</w:t>
      </w:r>
      <w:r w:rsidRPr="002261FE">
        <w:rPr>
          <w:rFonts w:ascii="Arial" w:hAnsi="Arial" w:cs="Arial"/>
          <w:sz w:val="32"/>
        </w:rPr>
        <w:t>л</w:t>
      </w:r>
      <w:r w:rsidRPr="002261FE">
        <w:rPr>
          <w:rFonts w:ascii="Arial" w:hAnsi="Arial" w:cs="Arial"/>
          <w:sz w:val="32"/>
        </w:rPr>
        <w:t>ненных запросов составил</w:t>
      </w:r>
      <w:r>
        <w:rPr>
          <w:rFonts w:ascii="Arial" w:hAnsi="Arial" w:cs="Arial"/>
          <w:sz w:val="32"/>
        </w:rPr>
        <w:t>о</w:t>
      </w:r>
      <w:r w:rsidRPr="002261FE">
        <w:rPr>
          <w:rFonts w:ascii="Arial" w:hAnsi="Arial" w:cs="Arial"/>
          <w:sz w:val="32"/>
        </w:rPr>
        <w:t xml:space="preserve"> 23%, </w:t>
      </w:r>
      <w:r>
        <w:rPr>
          <w:rFonts w:ascii="Arial" w:hAnsi="Arial" w:cs="Arial"/>
          <w:sz w:val="32"/>
        </w:rPr>
        <w:t xml:space="preserve">гражданам </w:t>
      </w:r>
      <w:r w:rsidRPr="002261FE">
        <w:rPr>
          <w:rFonts w:ascii="Arial" w:hAnsi="Arial" w:cs="Arial"/>
          <w:sz w:val="32"/>
        </w:rPr>
        <w:t xml:space="preserve">выдано на почти </w:t>
      </w:r>
      <w:r>
        <w:rPr>
          <w:rFonts w:ascii="Arial" w:hAnsi="Arial" w:cs="Arial"/>
          <w:sz w:val="32"/>
        </w:rPr>
        <w:t xml:space="preserve">на </w:t>
      </w:r>
      <w:r w:rsidRPr="002261FE">
        <w:rPr>
          <w:rFonts w:ascii="Arial" w:hAnsi="Arial" w:cs="Arial"/>
          <w:sz w:val="32"/>
        </w:rPr>
        <w:t xml:space="preserve">16 тыс. повторных свидетельств о регистрации </w:t>
      </w:r>
      <w:r>
        <w:rPr>
          <w:rFonts w:ascii="Arial" w:hAnsi="Arial" w:cs="Arial"/>
          <w:sz w:val="32"/>
        </w:rPr>
        <w:t>актов гр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 xml:space="preserve">жданского состояния </w:t>
      </w:r>
      <w:r w:rsidRPr="002261FE">
        <w:rPr>
          <w:rFonts w:ascii="Arial" w:hAnsi="Arial" w:cs="Arial"/>
          <w:sz w:val="32"/>
        </w:rPr>
        <w:t>больше, чем пять лет назад.</w:t>
      </w:r>
    </w:p>
    <w:p w:rsidR="007F0543" w:rsidRPr="00FB2ED5" w:rsidRDefault="007F0543" w:rsidP="00FB2ED5"/>
    <w:p w:rsidR="007F0543" w:rsidRDefault="007F0543" w:rsidP="00B06AAF">
      <w:pPr>
        <w:pStyle w:val="Heading2"/>
      </w:pPr>
      <w:r>
        <w:t>Оптимизация предоставления услуг ЗАГС в электронном виде</w:t>
      </w:r>
    </w:p>
    <w:p w:rsidR="007F0543" w:rsidRPr="00DE46FF" w:rsidRDefault="007F0543" w:rsidP="002C30EB">
      <w:pPr>
        <w:pStyle w:val="Heading6"/>
        <w:ind w:firstLine="0"/>
      </w:pPr>
      <w:r w:rsidRPr="00DE46FF">
        <w:t xml:space="preserve">Слайд </w:t>
      </w:r>
      <w:r>
        <w:t>31</w:t>
      </w:r>
    </w:p>
    <w:p w:rsidR="007F0543" w:rsidRDefault="007F0543" w:rsidP="00FB2ED5">
      <w:pPr>
        <w:rPr>
          <w:rFonts w:ascii="Arial" w:hAnsi="Arial" w:cs="Arial"/>
          <w:sz w:val="32"/>
        </w:rPr>
      </w:pPr>
      <w:r w:rsidRPr="001A0358">
        <w:rPr>
          <w:rFonts w:ascii="Arial" w:hAnsi="Arial" w:cs="Arial"/>
          <w:sz w:val="32"/>
        </w:rPr>
        <w:t>По итогам 2013</w:t>
      </w:r>
      <w:r>
        <w:rPr>
          <w:rFonts w:ascii="Arial" w:hAnsi="Arial" w:cs="Arial"/>
          <w:sz w:val="32"/>
        </w:rPr>
        <w:t xml:space="preserve"> </w:t>
      </w:r>
      <w:r w:rsidRPr="001A0358">
        <w:rPr>
          <w:rFonts w:ascii="Arial" w:hAnsi="Arial" w:cs="Arial"/>
          <w:sz w:val="32"/>
        </w:rPr>
        <w:t>г. 40% услуг ЗАГС предоставляется в электронном виде, что соответствует значению индикатора подпрограммы «Обеспечение защиты публичных интересов, реализации прав граждан и организаций» Государственной программы Российской Федерации «Юстиция» на 2013-2020 гг.</w:t>
      </w:r>
      <w:hyperlink w:anchor="sub_1111" w:history="1">
        <w:r w:rsidRPr="001A0358">
          <w:rPr>
            <w:rFonts w:ascii="Arial" w:hAnsi="Arial" w:cs="Arial"/>
            <w:sz w:val="32"/>
          </w:rPr>
          <w:t>,</w:t>
        </w:r>
      </w:hyperlink>
      <w:r w:rsidRPr="001A0358">
        <w:rPr>
          <w:rFonts w:ascii="Arial" w:hAnsi="Arial" w:cs="Arial"/>
          <w:sz w:val="32"/>
        </w:rPr>
        <w:t xml:space="preserve"> утверждённой </w:t>
      </w:r>
      <w:hyperlink w:anchor="sub_0" w:history="1">
        <w:r w:rsidRPr="001A0358">
          <w:rPr>
            <w:rFonts w:ascii="Arial" w:hAnsi="Arial" w:cs="Arial"/>
            <w:sz w:val="32"/>
          </w:rPr>
          <w:t>распоряжением</w:t>
        </w:r>
      </w:hyperlink>
      <w:r w:rsidRPr="001A0358">
        <w:rPr>
          <w:rFonts w:ascii="Arial" w:hAnsi="Arial" w:cs="Arial"/>
          <w:sz w:val="32"/>
        </w:rPr>
        <w:t xml:space="preserve"> Правительства Российской Федерации от 4 апреля 2013 г. № 517-р.</w:t>
      </w:r>
    </w:p>
    <w:p w:rsidR="007F0543" w:rsidRPr="001A0358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текущем году данный индикатор равен 45%.</w:t>
      </w:r>
    </w:p>
    <w:p w:rsidR="007F0543" w:rsidRDefault="007F0543" w:rsidP="00FB2ED5">
      <w:pPr>
        <w:rPr>
          <w:rFonts w:ascii="Arial" w:hAnsi="Arial" w:cs="Arial"/>
          <w:sz w:val="32"/>
        </w:rPr>
      </w:pPr>
    </w:p>
    <w:p w:rsidR="007F0543" w:rsidRPr="00DE46FF" w:rsidRDefault="007F0543" w:rsidP="003A59A8">
      <w:pPr>
        <w:pStyle w:val="Heading6"/>
        <w:ind w:firstLine="0"/>
      </w:pPr>
      <w:r w:rsidRPr="00DE46FF">
        <w:t xml:space="preserve">Слайд </w:t>
      </w:r>
      <w:r>
        <w:t>32</w:t>
      </w:r>
    </w:p>
    <w:p w:rsidR="007F0543" w:rsidRDefault="007F0543" w:rsidP="00FB2ED5">
      <w:pPr>
        <w:rPr>
          <w:rFonts w:ascii="Arial" w:hAnsi="Arial" w:cs="Arial"/>
          <w:sz w:val="32"/>
        </w:rPr>
      </w:pPr>
      <w:r w:rsidRPr="00FA06CC">
        <w:rPr>
          <w:rFonts w:ascii="Arial" w:hAnsi="Arial" w:cs="Arial"/>
          <w:sz w:val="32"/>
        </w:rPr>
        <w:t>По итогам апреля 2014 года в электронном виде через Портал государственных и муниципальных услуг Республики Татарстан подаётся 47,6%, в т.ч. – 81,5% заявлений на рег</w:t>
      </w:r>
      <w:r w:rsidRPr="00FA06CC">
        <w:rPr>
          <w:rFonts w:ascii="Arial" w:hAnsi="Arial" w:cs="Arial"/>
          <w:sz w:val="32"/>
        </w:rPr>
        <w:t>и</w:t>
      </w:r>
      <w:r w:rsidRPr="00FA06CC">
        <w:rPr>
          <w:rFonts w:ascii="Arial" w:hAnsi="Arial" w:cs="Arial"/>
          <w:sz w:val="32"/>
        </w:rPr>
        <w:t xml:space="preserve">страцию заключений брака, </w:t>
      </w:r>
    </w:p>
    <w:p w:rsidR="007F0543" w:rsidRDefault="007F0543" w:rsidP="00FB2ED5">
      <w:pPr>
        <w:rPr>
          <w:rFonts w:ascii="Arial" w:hAnsi="Arial" w:cs="Arial"/>
          <w:sz w:val="32"/>
        </w:rPr>
      </w:pPr>
      <w:r w:rsidRPr="00FA06CC">
        <w:rPr>
          <w:rFonts w:ascii="Arial" w:hAnsi="Arial" w:cs="Arial"/>
          <w:sz w:val="32"/>
        </w:rPr>
        <w:t>50% заявлений на получение повторных документов о г</w:t>
      </w:r>
      <w:r w:rsidRPr="00FA06CC">
        <w:rPr>
          <w:rFonts w:ascii="Arial" w:hAnsi="Arial" w:cs="Arial"/>
          <w:sz w:val="32"/>
        </w:rPr>
        <w:t>о</w:t>
      </w:r>
      <w:r w:rsidRPr="00FA06CC">
        <w:rPr>
          <w:rFonts w:ascii="Arial" w:hAnsi="Arial" w:cs="Arial"/>
          <w:sz w:val="32"/>
        </w:rPr>
        <w:t>сударственной регистрации актов гражданского состояния, 55,2%  на расторжение брака, 24,7% заявлений о регистр</w:t>
      </w:r>
      <w:r w:rsidRPr="00FA06CC">
        <w:rPr>
          <w:rFonts w:ascii="Arial" w:hAnsi="Arial" w:cs="Arial"/>
          <w:sz w:val="32"/>
        </w:rPr>
        <w:t>а</w:t>
      </w:r>
      <w:r w:rsidRPr="00FA06CC">
        <w:rPr>
          <w:rFonts w:ascii="Arial" w:hAnsi="Arial" w:cs="Arial"/>
          <w:sz w:val="32"/>
        </w:rPr>
        <w:t>ции рождения и установлении отцовства, 42,5% заявлений о перемене имени, 33,8% на регистрацию усыновления (удоч</w:t>
      </w:r>
      <w:r w:rsidRPr="00FA06CC">
        <w:rPr>
          <w:rFonts w:ascii="Arial" w:hAnsi="Arial" w:cs="Arial"/>
          <w:sz w:val="32"/>
        </w:rPr>
        <w:t>е</w:t>
      </w:r>
      <w:r w:rsidRPr="00FA06CC">
        <w:rPr>
          <w:rFonts w:ascii="Arial" w:hAnsi="Arial" w:cs="Arial"/>
          <w:sz w:val="32"/>
        </w:rPr>
        <w:t>рения), 18,7%  на регистрацию смерти.</w:t>
      </w:r>
    </w:p>
    <w:p w:rsidR="007F0543" w:rsidRDefault="007F0543" w:rsidP="00DE46FF">
      <w:pPr>
        <w:pStyle w:val="Heading6"/>
      </w:pPr>
    </w:p>
    <w:p w:rsidR="007F0543" w:rsidRPr="00DE46FF" w:rsidRDefault="007F0543" w:rsidP="00DE46FF">
      <w:pPr>
        <w:pStyle w:val="Heading6"/>
      </w:pPr>
      <w:r w:rsidRPr="00DE46FF">
        <w:t xml:space="preserve">Слайд </w:t>
      </w:r>
      <w:r>
        <w:t>33</w:t>
      </w:r>
    </w:p>
    <w:p w:rsidR="007F0543" w:rsidRDefault="007F0543" w:rsidP="00FB2ED5">
      <w:pPr>
        <w:rPr>
          <w:rFonts w:ascii="Arial" w:hAnsi="Arial" w:cs="Arial"/>
          <w:sz w:val="32"/>
        </w:rPr>
      </w:pPr>
      <w:r w:rsidRPr="00DE46FF">
        <w:rPr>
          <w:rFonts w:ascii="Arial" w:hAnsi="Arial" w:cs="Arial"/>
          <w:sz w:val="32"/>
          <w:highlight w:val="yellow"/>
        </w:rPr>
        <w:t>Анализ предоставления электронных услуг в разрезе м</w:t>
      </w:r>
      <w:r w:rsidRPr="00DE46FF">
        <w:rPr>
          <w:rFonts w:ascii="Arial" w:hAnsi="Arial" w:cs="Arial"/>
          <w:sz w:val="32"/>
          <w:highlight w:val="yellow"/>
        </w:rPr>
        <w:t>у</w:t>
      </w:r>
      <w:r w:rsidRPr="00DE46FF">
        <w:rPr>
          <w:rFonts w:ascii="Arial" w:hAnsi="Arial" w:cs="Arial"/>
          <w:sz w:val="32"/>
          <w:highlight w:val="yellow"/>
        </w:rPr>
        <w:t>ниципальных образований</w:t>
      </w:r>
    </w:p>
    <w:p w:rsidR="007F0543" w:rsidRDefault="007F0543" w:rsidP="00FB2ED5">
      <w:pPr>
        <w:rPr>
          <w:rFonts w:ascii="Arial" w:hAnsi="Arial" w:cs="Arial"/>
          <w:sz w:val="32"/>
        </w:rPr>
      </w:pP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 сожалению, встречаются примеры, когда через Портал поступают электронные заявления, но они длительное время органом ЗАГС не рассматриваются.</w:t>
      </w:r>
    </w:p>
    <w:p w:rsidR="007F0543" w:rsidRPr="0095593E" w:rsidRDefault="007F0543" w:rsidP="0095593E">
      <w:pPr>
        <w:pStyle w:val="Heading6"/>
      </w:pPr>
      <w:r w:rsidRPr="0095593E">
        <w:t xml:space="preserve">Слайд </w:t>
      </w:r>
      <w:r>
        <w:t>34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Так, 14.05.2014 было направлено электронное заявление на регистрацию рождения в отдел ЗАГС Агрызского муниц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пального района, но на 23.05.2014 эта заявка не  была обр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 xml:space="preserve">ботана. 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Понятно, что каждый такой случай дискредитирует идею предоставления государственных услуг по регистрации актов гражданского состояния в электронном виде. Поэтому мы ещё раз обращаем внимание на то, что УЗАГС КМ РТ ежем</w:t>
      </w:r>
      <w:r>
        <w:rPr>
          <w:rFonts w:ascii="Arial" w:hAnsi="Arial" w:cs="Arial"/>
          <w:sz w:val="32"/>
        </w:rPr>
        <w:t>е</w:t>
      </w:r>
      <w:r>
        <w:rPr>
          <w:rFonts w:ascii="Arial" w:hAnsi="Arial" w:cs="Arial"/>
          <w:sz w:val="32"/>
        </w:rPr>
        <w:t>сячно будет анализировать насколько оперативно обрабат</w:t>
      </w:r>
      <w:r>
        <w:rPr>
          <w:rFonts w:ascii="Arial" w:hAnsi="Arial" w:cs="Arial"/>
          <w:sz w:val="32"/>
        </w:rPr>
        <w:t>ы</w:t>
      </w:r>
      <w:r>
        <w:rPr>
          <w:rFonts w:ascii="Arial" w:hAnsi="Arial" w:cs="Arial"/>
          <w:sz w:val="32"/>
        </w:rPr>
        <w:t>ваются электронные заявления граждан, и на последующих видеоконференциях это будет отражаться на отдельных слайдах.</w:t>
      </w:r>
    </w:p>
    <w:p w:rsidR="007F0543" w:rsidRPr="00B46EEC" w:rsidRDefault="007F0543" w:rsidP="006769C2">
      <w:pPr>
        <w:pStyle w:val="Heading6"/>
      </w:pPr>
      <w:r w:rsidRPr="00B46EEC">
        <w:t xml:space="preserve">Слайд </w:t>
      </w:r>
      <w:r>
        <w:t>35</w:t>
      </w:r>
    </w:p>
    <w:p w:rsidR="007F0543" w:rsidRDefault="007F0543" w:rsidP="006769C2">
      <w:pPr>
        <w:rPr>
          <w:rFonts w:ascii="Arial" w:hAnsi="Arial" w:cs="Arial"/>
          <w:sz w:val="32"/>
        </w:rPr>
      </w:pPr>
      <w:r w:rsidRPr="006769C2">
        <w:rPr>
          <w:rFonts w:ascii="Arial" w:hAnsi="Arial" w:cs="Arial"/>
          <w:sz w:val="32"/>
        </w:rPr>
        <w:t xml:space="preserve">В </w:t>
      </w:r>
      <w:r>
        <w:rPr>
          <w:rFonts w:ascii="Arial" w:hAnsi="Arial" w:cs="Arial"/>
          <w:sz w:val="32"/>
        </w:rPr>
        <w:t>республике наблюдается рост числа заключений брака с участием иностранных граждан – на 59,8% в сравнении с аналогичным периодом 2013 года.</w:t>
      </w:r>
    </w:p>
    <w:p w:rsidR="007F0543" w:rsidRDefault="007F0543" w:rsidP="006769C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При этом, в Пестречинском районе – на 900% (с 1 до 10 случаев), в Высокогорском районе – на 500% (с 1 до 6 случ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ев), в Лаишевском и Ютазинском районах – на 300% (с 1 до 4 случаев), в Казани – на 71,1% (с 114 до 195 случаев).</w:t>
      </w:r>
    </w:p>
    <w:p w:rsidR="007F0543" w:rsidRDefault="007F0543" w:rsidP="006769C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Наряду с этим настораживает увеличение числа регис</w:t>
      </w:r>
      <w:r>
        <w:rPr>
          <w:rFonts w:ascii="Arial" w:hAnsi="Arial" w:cs="Arial"/>
          <w:sz w:val="32"/>
        </w:rPr>
        <w:t>т</w:t>
      </w:r>
      <w:r>
        <w:rPr>
          <w:rFonts w:ascii="Arial" w:hAnsi="Arial" w:cs="Arial"/>
          <w:sz w:val="32"/>
        </w:rPr>
        <w:t>раций перемены имени в Менделеевском районе на 700% (с 1 случая за 4 месяца 2013 года до 8 случаев в т.г.), в Агры</w:t>
      </w:r>
      <w:r>
        <w:rPr>
          <w:rFonts w:ascii="Arial" w:hAnsi="Arial" w:cs="Arial"/>
          <w:sz w:val="32"/>
        </w:rPr>
        <w:t>з</w:t>
      </w:r>
      <w:r>
        <w:rPr>
          <w:rFonts w:ascii="Arial" w:hAnsi="Arial" w:cs="Arial"/>
          <w:sz w:val="32"/>
        </w:rPr>
        <w:t>ском районе – на 300% (с 2 до 8 случаев), в Чистопольском районе – на 200% (с 4 до 12 случаев), в Тюлячинском районе – на 150% (с 2 до 5 случаев).</w:t>
      </w:r>
    </w:p>
    <w:p w:rsidR="007F0543" w:rsidRPr="006769C2" w:rsidRDefault="007F0543" w:rsidP="006769C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В связи с этим, задачей органов ЗАГС является содейс</w:t>
      </w:r>
      <w:r>
        <w:rPr>
          <w:rFonts w:ascii="Arial" w:hAnsi="Arial" w:cs="Arial"/>
          <w:sz w:val="32"/>
        </w:rPr>
        <w:t>т</w:t>
      </w:r>
      <w:r>
        <w:rPr>
          <w:rFonts w:ascii="Arial" w:hAnsi="Arial" w:cs="Arial"/>
          <w:sz w:val="32"/>
        </w:rPr>
        <w:t>вие в рамках действующего законодательства органам вл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сти и управления в осуществлении анализа причин этих я</w:t>
      </w:r>
      <w:r>
        <w:rPr>
          <w:rFonts w:ascii="Arial" w:hAnsi="Arial" w:cs="Arial"/>
          <w:sz w:val="32"/>
        </w:rPr>
        <w:t>в</w:t>
      </w:r>
      <w:r>
        <w:rPr>
          <w:rFonts w:ascii="Arial" w:hAnsi="Arial" w:cs="Arial"/>
          <w:sz w:val="32"/>
        </w:rPr>
        <w:t>лений, т.к. это необходимо для своевременного принятия р</w:t>
      </w:r>
      <w:r>
        <w:rPr>
          <w:rFonts w:ascii="Arial" w:hAnsi="Arial" w:cs="Arial"/>
          <w:sz w:val="32"/>
        </w:rPr>
        <w:t>е</w:t>
      </w:r>
      <w:r>
        <w:rPr>
          <w:rFonts w:ascii="Arial" w:hAnsi="Arial" w:cs="Arial"/>
          <w:sz w:val="32"/>
        </w:rPr>
        <w:t>шений в сфере миграционной и внутренней политики.</w:t>
      </w:r>
    </w:p>
    <w:p w:rsidR="007F0543" w:rsidRDefault="007F0543" w:rsidP="00534675">
      <w:pPr>
        <w:pStyle w:val="Heading6"/>
      </w:pPr>
    </w:p>
    <w:p w:rsidR="007F0543" w:rsidRPr="00B46EEC" w:rsidRDefault="007F0543" w:rsidP="00534675">
      <w:pPr>
        <w:pStyle w:val="Heading6"/>
      </w:pPr>
      <w:r w:rsidRPr="00B46EEC">
        <w:t xml:space="preserve">Слайд </w:t>
      </w:r>
      <w:r>
        <w:t>36</w:t>
      </w:r>
    </w:p>
    <w:p w:rsidR="007F0543" w:rsidRDefault="007F0543" w:rsidP="000F48C7">
      <w:pPr>
        <w:rPr>
          <w:rFonts w:ascii="Arial" w:hAnsi="Arial" w:cs="Arial"/>
          <w:sz w:val="32"/>
        </w:rPr>
      </w:pPr>
      <w:r w:rsidRPr="00DE46FF">
        <w:rPr>
          <w:rFonts w:ascii="Arial" w:hAnsi="Arial" w:cs="Arial"/>
          <w:sz w:val="32"/>
          <w:highlight w:val="yellow"/>
        </w:rPr>
        <w:t xml:space="preserve">Анализ </w:t>
      </w:r>
      <w:r>
        <w:rPr>
          <w:rFonts w:ascii="Arial" w:hAnsi="Arial" w:cs="Arial"/>
          <w:sz w:val="32"/>
          <w:highlight w:val="yellow"/>
        </w:rPr>
        <w:t>публикации новостей на официальном сайте УЗАГС КМ РТ на русском и татарском языках в разрезе</w:t>
      </w:r>
      <w:r w:rsidRPr="00DE46FF">
        <w:rPr>
          <w:rFonts w:ascii="Arial" w:hAnsi="Arial" w:cs="Arial"/>
          <w:sz w:val="32"/>
          <w:highlight w:val="yellow"/>
        </w:rPr>
        <w:t xml:space="preserve"> мун</w:t>
      </w:r>
      <w:r w:rsidRPr="00DE46FF">
        <w:rPr>
          <w:rFonts w:ascii="Arial" w:hAnsi="Arial" w:cs="Arial"/>
          <w:sz w:val="32"/>
          <w:highlight w:val="yellow"/>
        </w:rPr>
        <w:t>и</w:t>
      </w:r>
      <w:r w:rsidRPr="00DE46FF">
        <w:rPr>
          <w:rFonts w:ascii="Arial" w:hAnsi="Arial" w:cs="Arial"/>
          <w:sz w:val="32"/>
          <w:highlight w:val="yellow"/>
        </w:rPr>
        <w:t>ципальных образований</w:t>
      </w:r>
      <w:r>
        <w:rPr>
          <w:rFonts w:ascii="Arial" w:hAnsi="Arial" w:cs="Arial"/>
          <w:sz w:val="32"/>
        </w:rPr>
        <w:t>.</w:t>
      </w:r>
    </w:p>
    <w:p w:rsidR="007F0543" w:rsidRDefault="007F0543" w:rsidP="000F48C7">
      <w:pPr>
        <w:rPr>
          <w:rFonts w:ascii="Arial" w:hAnsi="Arial" w:cs="Arial"/>
          <w:sz w:val="32"/>
        </w:rPr>
      </w:pP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Прошу обратить внимание на качество материалов, н</w:t>
      </w:r>
      <w:r>
        <w:rPr>
          <w:rFonts w:ascii="Arial" w:hAnsi="Arial" w:cs="Arial"/>
          <w:sz w:val="32"/>
        </w:rPr>
        <w:t>а</w:t>
      </w:r>
      <w:r>
        <w:rPr>
          <w:rFonts w:ascii="Arial" w:hAnsi="Arial" w:cs="Arial"/>
          <w:sz w:val="32"/>
        </w:rPr>
        <w:t>правляемых для публикации на сайте.</w:t>
      </w:r>
    </w:p>
    <w:p w:rsidR="007F0543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Прежде всего необходимо отметить, что орфографич</w:t>
      </w:r>
      <w:r>
        <w:rPr>
          <w:rFonts w:ascii="Arial" w:hAnsi="Arial" w:cs="Arial"/>
          <w:sz w:val="32"/>
        </w:rPr>
        <w:t>е</w:t>
      </w:r>
      <w:r>
        <w:rPr>
          <w:rFonts w:ascii="Arial" w:hAnsi="Arial" w:cs="Arial"/>
          <w:sz w:val="32"/>
        </w:rPr>
        <w:t xml:space="preserve">ские ошибки недопустимы, как в русском изложении новости, так и в варианте на татарском языке. </w:t>
      </w:r>
    </w:p>
    <w:p w:rsidR="007F0543" w:rsidRPr="000F48C7" w:rsidRDefault="007F0543" w:rsidP="00FB2ED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Кроме того, обращаем внимание на необходимость и</w:t>
      </w:r>
      <w:r>
        <w:rPr>
          <w:rFonts w:ascii="Arial" w:hAnsi="Arial" w:cs="Arial"/>
          <w:sz w:val="32"/>
        </w:rPr>
        <w:t>с</w:t>
      </w:r>
      <w:r>
        <w:rPr>
          <w:rFonts w:ascii="Arial" w:hAnsi="Arial" w:cs="Arial"/>
          <w:sz w:val="32"/>
        </w:rPr>
        <w:t xml:space="preserve">пользования символов татарского алфавита в кодировке операционной системы </w:t>
      </w:r>
      <w:r>
        <w:rPr>
          <w:rFonts w:ascii="Arial" w:hAnsi="Arial" w:cs="Arial"/>
          <w:sz w:val="32"/>
          <w:lang w:val="en-US"/>
        </w:rPr>
        <w:t>Windows</w:t>
      </w:r>
      <w:r>
        <w:rPr>
          <w:rFonts w:ascii="Arial" w:hAnsi="Arial" w:cs="Arial"/>
          <w:sz w:val="32"/>
        </w:rPr>
        <w:t>. Замена символов татарск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 xml:space="preserve">го алфавита </w:t>
      </w:r>
      <w:r>
        <w:rPr>
          <w:rFonts w:ascii="Arial" w:hAnsi="Arial" w:cs="Arial"/>
          <w:sz w:val="32"/>
          <w:lang w:val="tt-RU"/>
        </w:rPr>
        <w:t xml:space="preserve">“ә”, “ө”, “һ”, “җ”, “ң”, “ү” </w:t>
      </w:r>
      <w:r>
        <w:rPr>
          <w:rFonts w:ascii="Arial" w:hAnsi="Arial" w:cs="Arial"/>
          <w:sz w:val="32"/>
        </w:rPr>
        <w:t>похожими символами ру</w:t>
      </w:r>
      <w:r>
        <w:rPr>
          <w:rFonts w:ascii="Arial" w:hAnsi="Arial" w:cs="Arial"/>
          <w:sz w:val="32"/>
        </w:rPr>
        <w:t>с</w:t>
      </w:r>
      <w:r>
        <w:rPr>
          <w:rFonts w:ascii="Arial" w:hAnsi="Arial" w:cs="Arial"/>
          <w:sz w:val="32"/>
        </w:rPr>
        <w:t xml:space="preserve">ского алфавита недопустима. </w:t>
      </w:r>
    </w:p>
    <w:p w:rsidR="007F0543" w:rsidRPr="00FB2ED5" w:rsidRDefault="007F0543" w:rsidP="00FB2ED5"/>
    <w:p w:rsidR="007F0543" w:rsidRPr="00CE2003" w:rsidRDefault="007F0543" w:rsidP="000D44DE">
      <w:pPr>
        <w:pStyle w:val="Heading1"/>
      </w:pPr>
      <w:r>
        <w:t>Пропаганда семейных ценностей</w:t>
      </w:r>
    </w:p>
    <w:p w:rsidR="007F0543" w:rsidRPr="00FE7D22" w:rsidRDefault="007F0543" w:rsidP="00FE7D22">
      <w:pPr>
        <w:rPr>
          <w:rFonts w:ascii="Arial" w:hAnsi="Arial" w:cs="Arial"/>
          <w:b/>
          <w:sz w:val="32"/>
        </w:rPr>
      </w:pPr>
      <w:r w:rsidRPr="00FE7D22">
        <w:rPr>
          <w:rFonts w:ascii="Arial" w:hAnsi="Arial" w:cs="Arial"/>
          <w:b/>
          <w:sz w:val="32"/>
        </w:rPr>
        <w:t>Слайд 37</w:t>
      </w:r>
    </w:p>
    <w:p w:rsidR="007F0543" w:rsidRPr="00CE2003" w:rsidRDefault="007F0543" w:rsidP="008E0B70">
      <w:pPr>
        <w:rPr>
          <w:rFonts w:ascii="Arial" w:hAnsi="Arial" w:cs="Arial"/>
          <w:sz w:val="32"/>
        </w:rPr>
      </w:pPr>
      <w:r w:rsidRPr="00CE2003">
        <w:rPr>
          <w:rFonts w:ascii="Arial" w:hAnsi="Arial" w:cs="Arial"/>
          <w:sz w:val="32"/>
        </w:rPr>
        <w:t xml:space="preserve">Одно из важных направлений в деятельности органов </w:t>
      </w:r>
      <w:r>
        <w:rPr>
          <w:rFonts w:ascii="Arial" w:hAnsi="Arial" w:cs="Arial"/>
          <w:sz w:val="32"/>
        </w:rPr>
        <w:t>м</w:t>
      </w:r>
      <w:r>
        <w:rPr>
          <w:rFonts w:ascii="Arial" w:hAnsi="Arial" w:cs="Arial"/>
          <w:sz w:val="32"/>
        </w:rPr>
        <w:t>е</w:t>
      </w:r>
      <w:r>
        <w:rPr>
          <w:rFonts w:ascii="Arial" w:hAnsi="Arial" w:cs="Arial"/>
          <w:sz w:val="32"/>
        </w:rPr>
        <w:t xml:space="preserve">стного самоуправления Республики Татарстан </w:t>
      </w:r>
      <w:r w:rsidRPr="00CE2003">
        <w:rPr>
          <w:rFonts w:ascii="Arial" w:hAnsi="Arial" w:cs="Arial"/>
          <w:sz w:val="32"/>
        </w:rPr>
        <w:t>является пр</w:t>
      </w:r>
      <w:r w:rsidRPr="00CE2003">
        <w:rPr>
          <w:rFonts w:ascii="Arial" w:hAnsi="Arial" w:cs="Arial"/>
          <w:sz w:val="32"/>
        </w:rPr>
        <w:t>о</w:t>
      </w:r>
      <w:r w:rsidRPr="00CE2003">
        <w:rPr>
          <w:rFonts w:ascii="Arial" w:hAnsi="Arial" w:cs="Arial"/>
          <w:sz w:val="32"/>
        </w:rPr>
        <w:t>паганда семейных ценностей,  института семьи и брака. Управлениями и отделами ЗАГС, исполкомами поселений проводятся встречи поколений, торжественные церемонии чествования юбиляров семейной жизни. В течение года пр</w:t>
      </w:r>
      <w:r w:rsidRPr="00CE2003">
        <w:rPr>
          <w:rFonts w:ascii="Arial" w:hAnsi="Arial" w:cs="Arial"/>
          <w:sz w:val="32"/>
        </w:rPr>
        <w:t>о</w:t>
      </w:r>
      <w:r w:rsidRPr="00CE2003">
        <w:rPr>
          <w:rFonts w:ascii="Arial" w:hAnsi="Arial" w:cs="Arial"/>
          <w:sz w:val="32"/>
        </w:rPr>
        <w:t>ведено чествование 1807 пар золотых юбиляров, проживших вместе 50 лет, 313 пар бриллиантовых юбиляров, проживших 60 лет, 70 семейных пар республики награждено высокой общественной наградой - медалью «За любовь и верность».</w:t>
      </w:r>
    </w:p>
    <w:p w:rsidR="007F0543" w:rsidRDefault="007F0543" w:rsidP="008E0B70">
      <w:pPr>
        <w:rPr>
          <w:rFonts w:ascii="Arial" w:hAnsi="Arial" w:cs="Arial"/>
          <w:sz w:val="32"/>
        </w:rPr>
      </w:pPr>
      <w:r w:rsidRPr="00CE2003">
        <w:rPr>
          <w:rFonts w:ascii="Arial" w:hAnsi="Arial" w:cs="Arial"/>
          <w:sz w:val="32"/>
        </w:rPr>
        <w:t xml:space="preserve">Активную многоплановую работу ведут клубы молодых семей, школы </w:t>
      </w:r>
      <w:r>
        <w:rPr>
          <w:rFonts w:ascii="Arial" w:hAnsi="Arial" w:cs="Arial"/>
          <w:sz w:val="32"/>
        </w:rPr>
        <w:t>молодожёнов</w:t>
      </w:r>
      <w:r w:rsidRPr="00CE2003">
        <w:rPr>
          <w:rFonts w:ascii="Arial" w:hAnsi="Arial" w:cs="Arial"/>
          <w:sz w:val="32"/>
        </w:rPr>
        <w:t xml:space="preserve">, действующие при органах ЗАГС. </w:t>
      </w:r>
    </w:p>
    <w:p w:rsidR="007F0543" w:rsidRPr="00FE7D22" w:rsidRDefault="007F0543" w:rsidP="00FE7D22">
      <w:pPr>
        <w:pStyle w:val="Heading6"/>
      </w:pPr>
      <w:r>
        <w:t>Слайд 38</w:t>
      </w:r>
    </w:p>
    <w:p w:rsidR="007F0543" w:rsidRDefault="007F0543" w:rsidP="008E0B7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В связи с этим, </w:t>
      </w:r>
      <w:r w:rsidRPr="00085E9E">
        <w:rPr>
          <w:rFonts w:ascii="Arial" w:hAnsi="Arial" w:cs="Arial"/>
          <w:sz w:val="32"/>
        </w:rPr>
        <w:t>Управлением ЗАГС КМ РТ при информ</w:t>
      </w:r>
      <w:r w:rsidRPr="00085E9E">
        <w:rPr>
          <w:rFonts w:ascii="Arial" w:hAnsi="Arial" w:cs="Arial"/>
          <w:sz w:val="32"/>
        </w:rPr>
        <w:t>а</w:t>
      </w:r>
      <w:r w:rsidRPr="00085E9E">
        <w:rPr>
          <w:rFonts w:ascii="Arial" w:hAnsi="Arial" w:cs="Arial"/>
          <w:sz w:val="32"/>
        </w:rPr>
        <w:t xml:space="preserve">ционной поддержке ряда министерств и ведомств республики </w:t>
      </w:r>
      <w:r>
        <w:rPr>
          <w:rFonts w:ascii="Arial" w:hAnsi="Arial" w:cs="Arial"/>
          <w:sz w:val="32"/>
        </w:rPr>
        <w:t>ежегодно</w:t>
      </w:r>
      <w:r w:rsidRPr="00085E9E">
        <w:rPr>
          <w:rFonts w:ascii="Arial" w:hAnsi="Arial" w:cs="Arial"/>
          <w:sz w:val="32"/>
        </w:rPr>
        <w:t xml:space="preserve"> тиражом 30 тыс. экз. </w:t>
      </w:r>
      <w:r>
        <w:rPr>
          <w:rFonts w:ascii="Arial" w:hAnsi="Arial" w:cs="Arial"/>
          <w:sz w:val="32"/>
        </w:rPr>
        <w:t xml:space="preserve">издаётся </w:t>
      </w:r>
      <w:r w:rsidRPr="00085E9E">
        <w:rPr>
          <w:rFonts w:ascii="Arial" w:hAnsi="Arial" w:cs="Arial"/>
          <w:sz w:val="32"/>
        </w:rPr>
        <w:t>Книг</w:t>
      </w:r>
      <w:r>
        <w:rPr>
          <w:rFonts w:ascii="Arial" w:hAnsi="Arial" w:cs="Arial"/>
          <w:sz w:val="32"/>
        </w:rPr>
        <w:t>а</w:t>
      </w:r>
      <w:r w:rsidRPr="00085E9E">
        <w:rPr>
          <w:rFonts w:ascii="Arial" w:hAnsi="Arial" w:cs="Arial"/>
          <w:sz w:val="32"/>
        </w:rPr>
        <w:t xml:space="preserve"> для </w:t>
      </w:r>
      <w:r>
        <w:rPr>
          <w:rFonts w:ascii="Arial" w:hAnsi="Arial" w:cs="Arial"/>
          <w:sz w:val="32"/>
        </w:rPr>
        <w:t>молод</w:t>
      </w:r>
      <w:r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>жёнов</w:t>
      </w:r>
      <w:r w:rsidRPr="00085E9E">
        <w:rPr>
          <w:rFonts w:ascii="Arial" w:hAnsi="Arial" w:cs="Arial"/>
          <w:sz w:val="32"/>
        </w:rPr>
        <w:t xml:space="preserve"> и будущих родителей «Семейные страницы», которая вручается при подаче заявления на государственную регис</w:t>
      </w:r>
      <w:r w:rsidRPr="00085E9E">
        <w:rPr>
          <w:rFonts w:ascii="Arial" w:hAnsi="Arial" w:cs="Arial"/>
          <w:sz w:val="32"/>
        </w:rPr>
        <w:t>т</w:t>
      </w:r>
      <w:r w:rsidRPr="00085E9E">
        <w:rPr>
          <w:rFonts w:ascii="Arial" w:hAnsi="Arial" w:cs="Arial"/>
          <w:sz w:val="32"/>
        </w:rPr>
        <w:t>рацию заключения брака</w:t>
      </w:r>
      <w:r>
        <w:rPr>
          <w:rFonts w:ascii="Arial" w:hAnsi="Arial" w:cs="Arial"/>
          <w:sz w:val="32"/>
        </w:rPr>
        <w:t xml:space="preserve"> (состоялось 5 выпусков книги)</w:t>
      </w:r>
      <w:r w:rsidRPr="00085E9E">
        <w:rPr>
          <w:rFonts w:ascii="Arial" w:hAnsi="Arial" w:cs="Arial"/>
          <w:sz w:val="32"/>
        </w:rPr>
        <w:t>.</w:t>
      </w:r>
    </w:p>
    <w:p w:rsidR="007F0543" w:rsidRDefault="007F0543" w:rsidP="008E0B7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Подготовлен к изданию очередной выпуск.</w:t>
      </w:r>
    </w:p>
    <w:p w:rsidR="007F0543" w:rsidRDefault="007F0543" w:rsidP="008E0B70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Экземпляры этого издания будут доведены до всех мун</w:t>
      </w:r>
      <w:r>
        <w:rPr>
          <w:rFonts w:ascii="Arial" w:hAnsi="Arial" w:cs="Arial"/>
          <w:sz w:val="32"/>
        </w:rPr>
        <w:t>и</w:t>
      </w:r>
      <w:r>
        <w:rPr>
          <w:rFonts w:ascii="Arial" w:hAnsi="Arial" w:cs="Arial"/>
          <w:sz w:val="32"/>
        </w:rPr>
        <w:t>ципальных образований республики для того, чтобы сборник «Семейные страницы» вручался молодожёнам при офор</w:t>
      </w:r>
      <w:r>
        <w:rPr>
          <w:rFonts w:ascii="Arial" w:hAnsi="Arial" w:cs="Arial"/>
          <w:sz w:val="32"/>
        </w:rPr>
        <w:t>м</w:t>
      </w:r>
      <w:r>
        <w:rPr>
          <w:rFonts w:ascii="Arial" w:hAnsi="Arial" w:cs="Arial"/>
          <w:sz w:val="32"/>
        </w:rPr>
        <w:t>лении документов о государственной регистрации заключ</w:t>
      </w:r>
      <w:r>
        <w:rPr>
          <w:rFonts w:ascii="Arial" w:hAnsi="Arial" w:cs="Arial"/>
          <w:sz w:val="32"/>
        </w:rPr>
        <w:t>е</w:t>
      </w:r>
      <w:r>
        <w:rPr>
          <w:rFonts w:ascii="Arial" w:hAnsi="Arial" w:cs="Arial"/>
          <w:sz w:val="32"/>
        </w:rPr>
        <w:t>ния брака.</w:t>
      </w:r>
    </w:p>
    <w:p w:rsidR="007F0543" w:rsidRPr="00CE2003" w:rsidRDefault="007F0543" w:rsidP="001E6E03">
      <w:pPr>
        <w:pStyle w:val="Heading6"/>
      </w:pPr>
      <w:r>
        <w:t>Слайд 39</w:t>
      </w:r>
    </w:p>
    <w:p w:rsidR="007F0543" w:rsidRDefault="007F0543" w:rsidP="00244998">
      <w:pPr>
        <w:pStyle w:val="BodyTextIndent"/>
        <w:rPr>
          <w:szCs w:val="28"/>
        </w:rPr>
      </w:pPr>
      <w:r>
        <w:rPr>
          <w:szCs w:val="28"/>
        </w:rPr>
        <w:t>В соответствии с поручением Премьер-министра Респу</w:t>
      </w:r>
      <w:r>
        <w:rPr>
          <w:szCs w:val="28"/>
        </w:rPr>
        <w:t>б</w:t>
      </w:r>
      <w:r>
        <w:rPr>
          <w:szCs w:val="28"/>
        </w:rPr>
        <w:t xml:space="preserve">лики Татарстан И.Ш.Халикова по письму С.В.Медведевой на имя Полномочного представителя Президента Российской Федерации в Приволжском федеральном округе Михаила Викторовича Бабич о проведении </w:t>
      </w:r>
      <w:r w:rsidRPr="001D0198">
        <w:rPr>
          <w:szCs w:val="28"/>
        </w:rPr>
        <w:t>Дня семьи, любви и верн</w:t>
      </w:r>
      <w:r w:rsidRPr="001D0198">
        <w:rPr>
          <w:szCs w:val="28"/>
        </w:rPr>
        <w:t>о</w:t>
      </w:r>
      <w:r w:rsidRPr="001D0198">
        <w:rPr>
          <w:szCs w:val="28"/>
        </w:rPr>
        <w:t>сти 8 июля 201</w:t>
      </w:r>
      <w:r>
        <w:rPr>
          <w:szCs w:val="28"/>
        </w:rPr>
        <w:t>4</w:t>
      </w:r>
      <w:r w:rsidRPr="001D0198">
        <w:rPr>
          <w:szCs w:val="28"/>
        </w:rPr>
        <w:t xml:space="preserve"> г.</w:t>
      </w:r>
      <w:r>
        <w:rPr>
          <w:szCs w:val="28"/>
        </w:rPr>
        <w:t>, Управление ЗАГС Кабинета Министров Республики Татарстан направило на имя глав городских окр</w:t>
      </w:r>
      <w:r>
        <w:rPr>
          <w:szCs w:val="28"/>
        </w:rPr>
        <w:t>у</w:t>
      </w:r>
      <w:r>
        <w:rPr>
          <w:szCs w:val="28"/>
        </w:rPr>
        <w:t>гов и муниципальных районов письмо о награждении мед</w:t>
      </w:r>
      <w:r>
        <w:rPr>
          <w:szCs w:val="28"/>
        </w:rPr>
        <w:t>а</w:t>
      </w:r>
      <w:r>
        <w:rPr>
          <w:szCs w:val="28"/>
        </w:rPr>
        <w:t>лью Всероссийского оргкомитета «За любовь и верность».</w:t>
      </w:r>
    </w:p>
    <w:p w:rsidR="007F0543" w:rsidRDefault="007F0543" w:rsidP="006A1DB2">
      <w:pPr>
        <w:pStyle w:val="BodyTextIndent"/>
        <w:rPr>
          <w:szCs w:val="28"/>
        </w:rPr>
      </w:pPr>
      <w:r>
        <w:rPr>
          <w:szCs w:val="28"/>
        </w:rPr>
        <w:t>В этом году мы должны предоставить для награждения 70 самых достойных супружеских пар, и соответствующие пре</w:t>
      </w:r>
      <w:r>
        <w:rPr>
          <w:szCs w:val="28"/>
        </w:rPr>
        <w:t>д</w:t>
      </w:r>
      <w:r>
        <w:rPr>
          <w:szCs w:val="28"/>
        </w:rPr>
        <w:t>ставления глав муниципальных образований необходимо н</w:t>
      </w:r>
      <w:r>
        <w:rPr>
          <w:szCs w:val="28"/>
        </w:rPr>
        <w:t>а</w:t>
      </w:r>
      <w:r>
        <w:rPr>
          <w:szCs w:val="28"/>
        </w:rPr>
        <w:t>править в Управление ЗАГС Кабинета Министров Республики Татарстан не позднее 5 июня, т.к. не позднее 10 июня соо</w:t>
      </w:r>
      <w:r>
        <w:rPr>
          <w:szCs w:val="28"/>
        </w:rPr>
        <w:t>т</w:t>
      </w:r>
      <w:r>
        <w:rPr>
          <w:szCs w:val="28"/>
        </w:rPr>
        <w:t>ветствующее представление должно быть направлено в а</w:t>
      </w:r>
      <w:r>
        <w:rPr>
          <w:szCs w:val="28"/>
        </w:rPr>
        <w:t>д</w:t>
      </w:r>
      <w:r>
        <w:rPr>
          <w:szCs w:val="28"/>
        </w:rPr>
        <w:t>рес Всероссийского оргкомитета от имени Президента Ре</w:t>
      </w:r>
      <w:r>
        <w:rPr>
          <w:szCs w:val="28"/>
        </w:rPr>
        <w:t>с</w:t>
      </w:r>
      <w:r>
        <w:rPr>
          <w:szCs w:val="28"/>
        </w:rPr>
        <w:t>публики Татарстан.</w:t>
      </w:r>
    </w:p>
    <w:p w:rsidR="007F0543" w:rsidRPr="000F73B2" w:rsidRDefault="007F0543" w:rsidP="006A1DB2">
      <w:pPr>
        <w:rPr>
          <w:rFonts w:ascii="Arial" w:hAnsi="Arial" w:cs="Arial"/>
          <w:sz w:val="32"/>
          <w:szCs w:val="32"/>
        </w:rPr>
      </w:pPr>
      <w:r w:rsidRPr="000F73B2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 xml:space="preserve">конце июня - </w:t>
      </w:r>
      <w:r w:rsidRPr="000F73B2">
        <w:rPr>
          <w:rFonts w:ascii="Arial" w:hAnsi="Arial" w:cs="Arial"/>
          <w:sz w:val="32"/>
          <w:szCs w:val="32"/>
        </w:rPr>
        <w:t>начале июля необходимо начать подг</w:t>
      </w:r>
      <w:r w:rsidRPr="000F73B2">
        <w:rPr>
          <w:rFonts w:ascii="Arial" w:hAnsi="Arial" w:cs="Arial"/>
          <w:sz w:val="32"/>
          <w:szCs w:val="32"/>
        </w:rPr>
        <w:t>о</w:t>
      </w:r>
      <w:r w:rsidRPr="000F73B2">
        <w:rPr>
          <w:rFonts w:ascii="Arial" w:hAnsi="Arial" w:cs="Arial"/>
          <w:sz w:val="32"/>
          <w:szCs w:val="32"/>
        </w:rPr>
        <w:t>товку мероприятий, которые будут проведены в муниципал</w:t>
      </w:r>
      <w:r w:rsidRPr="000F73B2">
        <w:rPr>
          <w:rFonts w:ascii="Arial" w:hAnsi="Arial" w:cs="Arial"/>
          <w:sz w:val="32"/>
          <w:szCs w:val="32"/>
        </w:rPr>
        <w:t>ь</w:t>
      </w:r>
      <w:r w:rsidRPr="000F73B2">
        <w:rPr>
          <w:rFonts w:ascii="Arial" w:hAnsi="Arial" w:cs="Arial"/>
          <w:sz w:val="32"/>
          <w:szCs w:val="32"/>
        </w:rPr>
        <w:t>ных образованиях республики 8 июля - в День семьи, любви и верности.</w:t>
      </w:r>
    </w:p>
    <w:p w:rsidR="007F0543" w:rsidRDefault="007F0543" w:rsidP="006A1DB2">
      <w:pPr>
        <w:rPr>
          <w:rFonts w:ascii="Arial" w:hAnsi="Arial" w:cs="Arial"/>
          <w:sz w:val="32"/>
        </w:rPr>
      </w:pPr>
      <w:r w:rsidRPr="000F73B2">
        <w:rPr>
          <w:rFonts w:ascii="Arial" w:hAnsi="Arial" w:cs="Arial"/>
          <w:sz w:val="32"/>
          <w:szCs w:val="32"/>
        </w:rPr>
        <w:t>При этом следует учитывать, что Организационный ком</w:t>
      </w:r>
      <w:r w:rsidRPr="000F73B2">
        <w:rPr>
          <w:rFonts w:ascii="Arial" w:hAnsi="Arial" w:cs="Arial"/>
          <w:sz w:val="32"/>
          <w:szCs w:val="32"/>
        </w:rPr>
        <w:t>и</w:t>
      </w:r>
      <w:r w:rsidRPr="000F73B2">
        <w:rPr>
          <w:rFonts w:ascii="Arial" w:hAnsi="Arial" w:cs="Arial"/>
          <w:sz w:val="32"/>
          <w:szCs w:val="32"/>
        </w:rPr>
        <w:t>тет по проведению «Дня семьи, любви и верности в Росси</w:t>
      </w:r>
      <w:r w:rsidRPr="000F73B2">
        <w:rPr>
          <w:rFonts w:ascii="Arial" w:hAnsi="Arial" w:cs="Arial"/>
          <w:sz w:val="32"/>
          <w:szCs w:val="32"/>
        </w:rPr>
        <w:t>й</w:t>
      </w:r>
      <w:r w:rsidRPr="000F73B2">
        <w:rPr>
          <w:rFonts w:ascii="Arial" w:hAnsi="Arial" w:cs="Arial"/>
          <w:sz w:val="32"/>
          <w:szCs w:val="32"/>
        </w:rPr>
        <w:t>ской Федерации» рекомендует осуществить проведение м</w:t>
      </w:r>
      <w:r w:rsidRPr="000F73B2">
        <w:rPr>
          <w:rFonts w:ascii="Arial" w:hAnsi="Arial" w:cs="Arial"/>
          <w:sz w:val="32"/>
          <w:szCs w:val="32"/>
        </w:rPr>
        <w:t>е</w:t>
      </w:r>
      <w:r w:rsidRPr="000F73B2">
        <w:rPr>
          <w:rFonts w:ascii="Arial" w:hAnsi="Arial" w:cs="Arial"/>
          <w:sz w:val="32"/>
          <w:szCs w:val="32"/>
        </w:rPr>
        <w:t>роприятий, направленных на возрождение семейных трад</w:t>
      </w:r>
      <w:r w:rsidRPr="000F73B2">
        <w:rPr>
          <w:rFonts w:ascii="Arial" w:hAnsi="Arial" w:cs="Arial"/>
          <w:sz w:val="32"/>
          <w:szCs w:val="32"/>
        </w:rPr>
        <w:t>и</w:t>
      </w:r>
      <w:r w:rsidRPr="000F73B2">
        <w:rPr>
          <w:rFonts w:ascii="Arial" w:hAnsi="Arial" w:cs="Arial"/>
          <w:sz w:val="32"/>
          <w:szCs w:val="32"/>
        </w:rPr>
        <w:t>ций и супружеских ценностей.</w:t>
      </w:r>
      <w:r>
        <w:rPr>
          <w:rFonts w:ascii="Arial" w:hAnsi="Arial" w:cs="Arial"/>
          <w:sz w:val="32"/>
          <w:szCs w:val="32"/>
        </w:rPr>
        <w:t xml:space="preserve"> </w:t>
      </w:r>
      <w:r w:rsidRPr="000F73B2">
        <w:rPr>
          <w:rFonts w:ascii="Arial" w:hAnsi="Arial" w:cs="Arial"/>
          <w:sz w:val="32"/>
          <w:szCs w:val="32"/>
        </w:rPr>
        <w:t>Празднование Дня семьи, лю</w:t>
      </w:r>
      <w:r w:rsidRPr="000F73B2">
        <w:rPr>
          <w:rFonts w:ascii="Arial" w:hAnsi="Arial" w:cs="Arial"/>
          <w:sz w:val="32"/>
          <w:szCs w:val="32"/>
        </w:rPr>
        <w:t>б</w:t>
      </w:r>
      <w:r w:rsidRPr="000F73B2">
        <w:rPr>
          <w:rFonts w:ascii="Arial" w:hAnsi="Arial" w:cs="Arial"/>
          <w:sz w:val="32"/>
          <w:szCs w:val="32"/>
        </w:rPr>
        <w:t>ви и верности может быть проведено в форме массовых с</w:t>
      </w:r>
      <w:r w:rsidRPr="000F73B2">
        <w:rPr>
          <w:rFonts w:ascii="Arial" w:hAnsi="Arial" w:cs="Arial"/>
          <w:sz w:val="32"/>
          <w:szCs w:val="32"/>
        </w:rPr>
        <w:t>е</w:t>
      </w:r>
      <w:r w:rsidRPr="000F73B2">
        <w:rPr>
          <w:rFonts w:ascii="Arial" w:hAnsi="Arial" w:cs="Arial"/>
          <w:sz w:val="32"/>
          <w:szCs w:val="32"/>
        </w:rPr>
        <w:t>мейных мероприятий, фестивалей, конкурсов. Главной темой массовых мероприятий должна стать семья, дети, примеры проявления любви, верности семейного творчества.</w:t>
      </w:r>
    </w:p>
    <w:p w:rsidR="007F0543" w:rsidRDefault="007F0543" w:rsidP="001E6E03">
      <w:pPr>
        <w:pStyle w:val="Heading6"/>
      </w:pPr>
      <w:r>
        <w:t>Слайд,</w:t>
      </w:r>
      <w:r w:rsidRPr="001E6E03">
        <w:t xml:space="preserve"> </w:t>
      </w:r>
      <w:r>
        <w:t xml:space="preserve">Слайд </w:t>
      </w:r>
    </w:p>
    <w:p w:rsidR="007F0543" w:rsidRPr="001E6E03" w:rsidRDefault="007F0543" w:rsidP="001E6E03"/>
    <w:p w:rsidR="007F0543" w:rsidRPr="00F63074" w:rsidRDefault="007F0543" w:rsidP="006A1DB2">
      <w:pPr>
        <w:ind w:firstLine="601"/>
        <w:rPr>
          <w:rFonts w:ascii="Arial" w:hAnsi="Arial" w:cs="Arial"/>
          <w:b/>
          <w:sz w:val="32"/>
        </w:rPr>
      </w:pPr>
      <w:r w:rsidRPr="00F63074">
        <w:rPr>
          <w:rFonts w:ascii="Arial" w:hAnsi="Arial" w:cs="Arial"/>
          <w:b/>
          <w:sz w:val="32"/>
        </w:rPr>
        <w:t xml:space="preserve">Уважаемые </w:t>
      </w:r>
      <w:r>
        <w:rPr>
          <w:rFonts w:ascii="Arial" w:hAnsi="Arial" w:cs="Arial"/>
          <w:b/>
          <w:sz w:val="32"/>
        </w:rPr>
        <w:t xml:space="preserve">коллеги </w:t>
      </w:r>
      <w:r w:rsidRPr="00F63074">
        <w:rPr>
          <w:rFonts w:ascii="Arial" w:hAnsi="Arial" w:cs="Arial"/>
          <w:b/>
          <w:sz w:val="32"/>
        </w:rPr>
        <w:t>!</w:t>
      </w:r>
    </w:p>
    <w:p w:rsidR="007F0543" w:rsidRDefault="007F0543" w:rsidP="006A1DB2">
      <w:pPr>
        <w:ind w:firstLine="60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Доклад закончен. </w:t>
      </w:r>
    </w:p>
    <w:p w:rsidR="007F0543" w:rsidRPr="000C4D35" w:rsidRDefault="007F0543" w:rsidP="00EB0792">
      <w:pPr>
        <w:rPr>
          <w:rFonts w:ascii="Arial" w:hAnsi="Arial" w:cs="Arial"/>
          <w:sz w:val="32"/>
        </w:rPr>
      </w:pPr>
    </w:p>
    <w:sectPr w:rsidR="007F0543" w:rsidRPr="000C4D35" w:rsidSect="00735C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543" w:rsidRDefault="007F0543" w:rsidP="00CA427F">
      <w:r>
        <w:separator/>
      </w:r>
    </w:p>
  </w:endnote>
  <w:endnote w:type="continuationSeparator" w:id="0">
    <w:p w:rsidR="007F0543" w:rsidRDefault="007F0543" w:rsidP="00CA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43" w:rsidRPr="00CA427F" w:rsidRDefault="007F0543" w:rsidP="00CA427F">
    <w:pPr>
      <w:pStyle w:val="Footer"/>
      <w:ind w:firstLine="0"/>
      <w:jc w:val="center"/>
      <w:rPr>
        <w:sz w:val="24"/>
      </w:rPr>
    </w:pPr>
    <w:r w:rsidRPr="00CA427F">
      <w:rPr>
        <w:sz w:val="24"/>
      </w:rPr>
      <w:fldChar w:fldCharType="begin"/>
    </w:r>
    <w:r w:rsidRPr="00CA427F">
      <w:rPr>
        <w:sz w:val="24"/>
      </w:rPr>
      <w:instrText>PAGE   \* MERGEFORMAT</w:instrText>
    </w:r>
    <w:r w:rsidRPr="00CA427F">
      <w:rPr>
        <w:sz w:val="24"/>
      </w:rPr>
      <w:fldChar w:fldCharType="separate"/>
    </w:r>
    <w:r>
      <w:rPr>
        <w:noProof/>
        <w:sz w:val="24"/>
      </w:rPr>
      <w:t>20</w:t>
    </w:r>
    <w:r w:rsidRPr="00CA427F">
      <w:rPr>
        <w:sz w:val="24"/>
      </w:rPr>
      <w:fldChar w:fldCharType="end"/>
    </w:r>
  </w:p>
  <w:p w:rsidR="007F0543" w:rsidRDefault="007F0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543" w:rsidRDefault="007F0543" w:rsidP="00CA427F">
      <w:r>
        <w:separator/>
      </w:r>
    </w:p>
  </w:footnote>
  <w:footnote w:type="continuationSeparator" w:id="0">
    <w:p w:rsidR="007F0543" w:rsidRDefault="007F0543" w:rsidP="00CA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65"/>
    <w:multiLevelType w:val="hybridMultilevel"/>
    <w:tmpl w:val="24449D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276FFA"/>
    <w:multiLevelType w:val="hybridMultilevel"/>
    <w:tmpl w:val="4272A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7562D1"/>
    <w:multiLevelType w:val="hybridMultilevel"/>
    <w:tmpl w:val="BDCE3D06"/>
    <w:lvl w:ilvl="0" w:tplc="696819E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75" w:hanging="180"/>
      </w:pPr>
      <w:rPr>
        <w:rFonts w:cs="Times New Roman"/>
      </w:rPr>
    </w:lvl>
  </w:abstractNum>
  <w:abstractNum w:abstractNumId="3">
    <w:nsid w:val="42E8127F"/>
    <w:multiLevelType w:val="hybridMultilevel"/>
    <w:tmpl w:val="28083000"/>
    <w:lvl w:ilvl="0" w:tplc="B49AF56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B135FE"/>
    <w:multiLevelType w:val="hybridMultilevel"/>
    <w:tmpl w:val="0CE89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04F7A90"/>
    <w:multiLevelType w:val="hybridMultilevel"/>
    <w:tmpl w:val="1E50652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8983CAD"/>
    <w:multiLevelType w:val="hybridMultilevel"/>
    <w:tmpl w:val="0D8ACF66"/>
    <w:lvl w:ilvl="0" w:tplc="FFFFFFFF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522"/>
    <w:rsid w:val="00000DE7"/>
    <w:rsid w:val="00007DBD"/>
    <w:rsid w:val="0001089E"/>
    <w:rsid w:val="00010C70"/>
    <w:rsid w:val="0001711D"/>
    <w:rsid w:val="00017641"/>
    <w:rsid w:val="00020719"/>
    <w:rsid w:val="000300BE"/>
    <w:rsid w:val="00031B66"/>
    <w:rsid w:val="00035EC5"/>
    <w:rsid w:val="00042AE5"/>
    <w:rsid w:val="00042F01"/>
    <w:rsid w:val="000432E0"/>
    <w:rsid w:val="0004660F"/>
    <w:rsid w:val="0005239A"/>
    <w:rsid w:val="00053D04"/>
    <w:rsid w:val="00053EBE"/>
    <w:rsid w:val="0005471F"/>
    <w:rsid w:val="0005731A"/>
    <w:rsid w:val="00057A0A"/>
    <w:rsid w:val="000600EA"/>
    <w:rsid w:val="000622A7"/>
    <w:rsid w:val="00064D27"/>
    <w:rsid w:val="00075D14"/>
    <w:rsid w:val="00077BAB"/>
    <w:rsid w:val="000813A1"/>
    <w:rsid w:val="000816AE"/>
    <w:rsid w:val="000850C3"/>
    <w:rsid w:val="00085E9E"/>
    <w:rsid w:val="000860B0"/>
    <w:rsid w:val="0008671F"/>
    <w:rsid w:val="00091A74"/>
    <w:rsid w:val="000958AA"/>
    <w:rsid w:val="000A1466"/>
    <w:rsid w:val="000A3F9C"/>
    <w:rsid w:val="000A73A1"/>
    <w:rsid w:val="000B1B2E"/>
    <w:rsid w:val="000B1BF8"/>
    <w:rsid w:val="000B1DE8"/>
    <w:rsid w:val="000B3BF1"/>
    <w:rsid w:val="000B3D4B"/>
    <w:rsid w:val="000B432F"/>
    <w:rsid w:val="000B4944"/>
    <w:rsid w:val="000B51C2"/>
    <w:rsid w:val="000B6F67"/>
    <w:rsid w:val="000C134F"/>
    <w:rsid w:val="000C4D35"/>
    <w:rsid w:val="000C5272"/>
    <w:rsid w:val="000C642C"/>
    <w:rsid w:val="000D44DE"/>
    <w:rsid w:val="000D45DC"/>
    <w:rsid w:val="000D4778"/>
    <w:rsid w:val="000D70AB"/>
    <w:rsid w:val="000E51AF"/>
    <w:rsid w:val="000E56B5"/>
    <w:rsid w:val="000E7A55"/>
    <w:rsid w:val="000F0BD7"/>
    <w:rsid w:val="000F0F58"/>
    <w:rsid w:val="000F470A"/>
    <w:rsid w:val="000F48C7"/>
    <w:rsid w:val="000F73B2"/>
    <w:rsid w:val="001006A1"/>
    <w:rsid w:val="00102DDE"/>
    <w:rsid w:val="0010333B"/>
    <w:rsid w:val="00104551"/>
    <w:rsid w:val="00106B1F"/>
    <w:rsid w:val="0011041E"/>
    <w:rsid w:val="00111AAB"/>
    <w:rsid w:val="00113791"/>
    <w:rsid w:val="0011432D"/>
    <w:rsid w:val="00115457"/>
    <w:rsid w:val="00117242"/>
    <w:rsid w:val="001205F7"/>
    <w:rsid w:val="00130ED1"/>
    <w:rsid w:val="00135029"/>
    <w:rsid w:val="001359A1"/>
    <w:rsid w:val="00137A02"/>
    <w:rsid w:val="00140800"/>
    <w:rsid w:val="00140FEA"/>
    <w:rsid w:val="001416FE"/>
    <w:rsid w:val="00141A46"/>
    <w:rsid w:val="00141D51"/>
    <w:rsid w:val="00143F48"/>
    <w:rsid w:val="00147545"/>
    <w:rsid w:val="001508E0"/>
    <w:rsid w:val="00152155"/>
    <w:rsid w:val="001539C7"/>
    <w:rsid w:val="00153D17"/>
    <w:rsid w:val="001558C7"/>
    <w:rsid w:val="00155CF1"/>
    <w:rsid w:val="001642D2"/>
    <w:rsid w:val="0016521E"/>
    <w:rsid w:val="00166702"/>
    <w:rsid w:val="00166A97"/>
    <w:rsid w:val="00172BF6"/>
    <w:rsid w:val="00175969"/>
    <w:rsid w:val="00176655"/>
    <w:rsid w:val="00181300"/>
    <w:rsid w:val="00181C32"/>
    <w:rsid w:val="00186AD7"/>
    <w:rsid w:val="001A0358"/>
    <w:rsid w:val="001A1B2A"/>
    <w:rsid w:val="001A2CC3"/>
    <w:rsid w:val="001B08E1"/>
    <w:rsid w:val="001B26B8"/>
    <w:rsid w:val="001B76B1"/>
    <w:rsid w:val="001C3434"/>
    <w:rsid w:val="001C47D5"/>
    <w:rsid w:val="001C4CF6"/>
    <w:rsid w:val="001C79B2"/>
    <w:rsid w:val="001D0198"/>
    <w:rsid w:val="001D5FCC"/>
    <w:rsid w:val="001D715A"/>
    <w:rsid w:val="001E0A94"/>
    <w:rsid w:val="001E1EEA"/>
    <w:rsid w:val="001E6E03"/>
    <w:rsid w:val="001F476D"/>
    <w:rsid w:val="001F728C"/>
    <w:rsid w:val="00200BE9"/>
    <w:rsid w:val="00202807"/>
    <w:rsid w:val="002045E5"/>
    <w:rsid w:val="00210F30"/>
    <w:rsid w:val="00211B23"/>
    <w:rsid w:val="00215B31"/>
    <w:rsid w:val="00220DEB"/>
    <w:rsid w:val="0022217B"/>
    <w:rsid w:val="002227E4"/>
    <w:rsid w:val="0022292C"/>
    <w:rsid w:val="00223DE4"/>
    <w:rsid w:val="00224977"/>
    <w:rsid w:val="00225998"/>
    <w:rsid w:val="002261FE"/>
    <w:rsid w:val="002332AB"/>
    <w:rsid w:val="002418E9"/>
    <w:rsid w:val="00244998"/>
    <w:rsid w:val="00245D74"/>
    <w:rsid w:val="00252D9C"/>
    <w:rsid w:val="002545CC"/>
    <w:rsid w:val="002558C4"/>
    <w:rsid w:val="00255E38"/>
    <w:rsid w:val="00256B4B"/>
    <w:rsid w:val="00260A80"/>
    <w:rsid w:val="0027169F"/>
    <w:rsid w:val="00277339"/>
    <w:rsid w:val="00280F1C"/>
    <w:rsid w:val="00284B75"/>
    <w:rsid w:val="002850FD"/>
    <w:rsid w:val="00291CA8"/>
    <w:rsid w:val="00294F1C"/>
    <w:rsid w:val="002975F2"/>
    <w:rsid w:val="00297AD0"/>
    <w:rsid w:val="002A5204"/>
    <w:rsid w:val="002A631A"/>
    <w:rsid w:val="002B16FE"/>
    <w:rsid w:val="002B385C"/>
    <w:rsid w:val="002B41CA"/>
    <w:rsid w:val="002B5B51"/>
    <w:rsid w:val="002C2DAA"/>
    <w:rsid w:val="002C30EB"/>
    <w:rsid w:val="002C47B9"/>
    <w:rsid w:val="002C6472"/>
    <w:rsid w:val="002C7613"/>
    <w:rsid w:val="002D6D99"/>
    <w:rsid w:val="002D7E1F"/>
    <w:rsid w:val="002E22E4"/>
    <w:rsid w:val="002E3106"/>
    <w:rsid w:val="002F54B0"/>
    <w:rsid w:val="002F6057"/>
    <w:rsid w:val="00300F1D"/>
    <w:rsid w:val="00301A9B"/>
    <w:rsid w:val="003053E3"/>
    <w:rsid w:val="00307067"/>
    <w:rsid w:val="003130AF"/>
    <w:rsid w:val="0031412C"/>
    <w:rsid w:val="0032103C"/>
    <w:rsid w:val="00330408"/>
    <w:rsid w:val="00331F07"/>
    <w:rsid w:val="00332772"/>
    <w:rsid w:val="00351B73"/>
    <w:rsid w:val="0035352C"/>
    <w:rsid w:val="0035474C"/>
    <w:rsid w:val="0035564A"/>
    <w:rsid w:val="00355E50"/>
    <w:rsid w:val="00356ABD"/>
    <w:rsid w:val="0035771D"/>
    <w:rsid w:val="0036476F"/>
    <w:rsid w:val="00365093"/>
    <w:rsid w:val="003658B2"/>
    <w:rsid w:val="00366DBB"/>
    <w:rsid w:val="003761D3"/>
    <w:rsid w:val="00381DF8"/>
    <w:rsid w:val="00382075"/>
    <w:rsid w:val="00382ECA"/>
    <w:rsid w:val="00393166"/>
    <w:rsid w:val="00393F02"/>
    <w:rsid w:val="00395355"/>
    <w:rsid w:val="003A4F44"/>
    <w:rsid w:val="003A59A8"/>
    <w:rsid w:val="003B0858"/>
    <w:rsid w:val="003B14BF"/>
    <w:rsid w:val="003B156F"/>
    <w:rsid w:val="003B69A1"/>
    <w:rsid w:val="003C1015"/>
    <w:rsid w:val="003C3F35"/>
    <w:rsid w:val="003C4B3F"/>
    <w:rsid w:val="003C60FF"/>
    <w:rsid w:val="003C6DAC"/>
    <w:rsid w:val="003D3B4D"/>
    <w:rsid w:val="003D7CB1"/>
    <w:rsid w:val="003E0CE4"/>
    <w:rsid w:val="003E0ED4"/>
    <w:rsid w:val="003E5664"/>
    <w:rsid w:val="003E5741"/>
    <w:rsid w:val="003F19BA"/>
    <w:rsid w:val="003F1F0F"/>
    <w:rsid w:val="003F44E7"/>
    <w:rsid w:val="003F4A73"/>
    <w:rsid w:val="003F59E8"/>
    <w:rsid w:val="003F6A8B"/>
    <w:rsid w:val="00400010"/>
    <w:rsid w:val="0040456D"/>
    <w:rsid w:val="004054F0"/>
    <w:rsid w:val="004119EA"/>
    <w:rsid w:val="00411DA6"/>
    <w:rsid w:val="004123A7"/>
    <w:rsid w:val="00413EDC"/>
    <w:rsid w:val="0041423F"/>
    <w:rsid w:val="00421018"/>
    <w:rsid w:val="004235E7"/>
    <w:rsid w:val="00440BE2"/>
    <w:rsid w:val="00442B9D"/>
    <w:rsid w:val="00443919"/>
    <w:rsid w:val="004442E4"/>
    <w:rsid w:val="0044471D"/>
    <w:rsid w:val="00445258"/>
    <w:rsid w:val="00446EF1"/>
    <w:rsid w:val="00451FE3"/>
    <w:rsid w:val="00455DE5"/>
    <w:rsid w:val="004566E2"/>
    <w:rsid w:val="004618C2"/>
    <w:rsid w:val="00462345"/>
    <w:rsid w:val="004645C8"/>
    <w:rsid w:val="004710DD"/>
    <w:rsid w:val="004754FE"/>
    <w:rsid w:val="004760BD"/>
    <w:rsid w:val="00477D38"/>
    <w:rsid w:val="00480A99"/>
    <w:rsid w:val="00481B0A"/>
    <w:rsid w:val="00484300"/>
    <w:rsid w:val="00484B9B"/>
    <w:rsid w:val="00485253"/>
    <w:rsid w:val="00494360"/>
    <w:rsid w:val="00495AC2"/>
    <w:rsid w:val="00497534"/>
    <w:rsid w:val="004A37AE"/>
    <w:rsid w:val="004A7B45"/>
    <w:rsid w:val="004B06BB"/>
    <w:rsid w:val="004B3444"/>
    <w:rsid w:val="004B3CCB"/>
    <w:rsid w:val="004C5F1E"/>
    <w:rsid w:val="004C706B"/>
    <w:rsid w:val="004C7C25"/>
    <w:rsid w:val="004C7F05"/>
    <w:rsid w:val="004D2A88"/>
    <w:rsid w:val="004E1AC6"/>
    <w:rsid w:val="004E4BC8"/>
    <w:rsid w:val="004E6512"/>
    <w:rsid w:val="004E68E8"/>
    <w:rsid w:val="004F3526"/>
    <w:rsid w:val="004F7817"/>
    <w:rsid w:val="00500469"/>
    <w:rsid w:val="005005C0"/>
    <w:rsid w:val="00500E9B"/>
    <w:rsid w:val="00501D5B"/>
    <w:rsid w:val="005031F8"/>
    <w:rsid w:val="00506B6E"/>
    <w:rsid w:val="005110CD"/>
    <w:rsid w:val="00513798"/>
    <w:rsid w:val="00515E1E"/>
    <w:rsid w:val="00520505"/>
    <w:rsid w:val="0052272F"/>
    <w:rsid w:val="005227AE"/>
    <w:rsid w:val="005254FB"/>
    <w:rsid w:val="00527B93"/>
    <w:rsid w:val="00534675"/>
    <w:rsid w:val="00541585"/>
    <w:rsid w:val="00542D91"/>
    <w:rsid w:val="005440F7"/>
    <w:rsid w:val="005444B0"/>
    <w:rsid w:val="00546E7F"/>
    <w:rsid w:val="005525E0"/>
    <w:rsid w:val="00552F69"/>
    <w:rsid w:val="00561971"/>
    <w:rsid w:val="0056267D"/>
    <w:rsid w:val="0056288A"/>
    <w:rsid w:val="005655E5"/>
    <w:rsid w:val="005702D6"/>
    <w:rsid w:val="005715AC"/>
    <w:rsid w:val="00577A9C"/>
    <w:rsid w:val="00581D52"/>
    <w:rsid w:val="0058475B"/>
    <w:rsid w:val="00585F74"/>
    <w:rsid w:val="005868BD"/>
    <w:rsid w:val="00586E62"/>
    <w:rsid w:val="00587BDA"/>
    <w:rsid w:val="00592B83"/>
    <w:rsid w:val="00593B69"/>
    <w:rsid w:val="005A1362"/>
    <w:rsid w:val="005A20D5"/>
    <w:rsid w:val="005A2F64"/>
    <w:rsid w:val="005A590D"/>
    <w:rsid w:val="005A594A"/>
    <w:rsid w:val="005B0C06"/>
    <w:rsid w:val="005B47ED"/>
    <w:rsid w:val="005C0321"/>
    <w:rsid w:val="005C0BDF"/>
    <w:rsid w:val="005C36B8"/>
    <w:rsid w:val="005C3F74"/>
    <w:rsid w:val="005C5A64"/>
    <w:rsid w:val="005C7A75"/>
    <w:rsid w:val="005D2871"/>
    <w:rsid w:val="005D4128"/>
    <w:rsid w:val="005E1BA6"/>
    <w:rsid w:val="005E3807"/>
    <w:rsid w:val="005F081F"/>
    <w:rsid w:val="005F21BE"/>
    <w:rsid w:val="005F5720"/>
    <w:rsid w:val="005F5A68"/>
    <w:rsid w:val="00602BB7"/>
    <w:rsid w:val="00603603"/>
    <w:rsid w:val="006040D9"/>
    <w:rsid w:val="00610166"/>
    <w:rsid w:val="006104A5"/>
    <w:rsid w:val="00623A6E"/>
    <w:rsid w:val="00623F84"/>
    <w:rsid w:val="00624FE1"/>
    <w:rsid w:val="0062602C"/>
    <w:rsid w:val="00630BF4"/>
    <w:rsid w:val="0063528F"/>
    <w:rsid w:val="00635B1B"/>
    <w:rsid w:val="006377A6"/>
    <w:rsid w:val="00637C72"/>
    <w:rsid w:val="0064365F"/>
    <w:rsid w:val="00645575"/>
    <w:rsid w:val="00646336"/>
    <w:rsid w:val="00646E8C"/>
    <w:rsid w:val="00651A80"/>
    <w:rsid w:val="0065392C"/>
    <w:rsid w:val="006675B2"/>
    <w:rsid w:val="00667FEC"/>
    <w:rsid w:val="006727C8"/>
    <w:rsid w:val="006769C2"/>
    <w:rsid w:val="006776BE"/>
    <w:rsid w:val="00680BC7"/>
    <w:rsid w:val="0068101F"/>
    <w:rsid w:val="006856AB"/>
    <w:rsid w:val="0068580B"/>
    <w:rsid w:val="00687CC6"/>
    <w:rsid w:val="00690F7B"/>
    <w:rsid w:val="0069430E"/>
    <w:rsid w:val="00696E22"/>
    <w:rsid w:val="006A1DB2"/>
    <w:rsid w:val="006A6111"/>
    <w:rsid w:val="006A7BFE"/>
    <w:rsid w:val="006B05AF"/>
    <w:rsid w:val="006B0B56"/>
    <w:rsid w:val="006B0DF0"/>
    <w:rsid w:val="006B2406"/>
    <w:rsid w:val="006B5795"/>
    <w:rsid w:val="006B7F1C"/>
    <w:rsid w:val="006C3786"/>
    <w:rsid w:val="006C5B8D"/>
    <w:rsid w:val="006C78B3"/>
    <w:rsid w:val="006D49FD"/>
    <w:rsid w:val="006D615A"/>
    <w:rsid w:val="006E0E3B"/>
    <w:rsid w:val="006E1ABF"/>
    <w:rsid w:val="006E27C4"/>
    <w:rsid w:val="006E7C95"/>
    <w:rsid w:val="006F274F"/>
    <w:rsid w:val="006F463F"/>
    <w:rsid w:val="00700800"/>
    <w:rsid w:val="00700F60"/>
    <w:rsid w:val="00703981"/>
    <w:rsid w:val="00704400"/>
    <w:rsid w:val="00706C2B"/>
    <w:rsid w:val="00707574"/>
    <w:rsid w:val="00710662"/>
    <w:rsid w:val="0071610B"/>
    <w:rsid w:val="00721CBF"/>
    <w:rsid w:val="00726CB8"/>
    <w:rsid w:val="00730D18"/>
    <w:rsid w:val="0073280D"/>
    <w:rsid w:val="00733413"/>
    <w:rsid w:val="00735C6E"/>
    <w:rsid w:val="00736E2F"/>
    <w:rsid w:val="00742180"/>
    <w:rsid w:val="00744564"/>
    <w:rsid w:val="007452ED"/>
    <w:rsid w:val="0075004B"/>
    <w:rsid w:val="00753221"/>
    <w:rsid w:val="00753928"/>
    <w:rsid w:val="00754130"/>
    <w:rsid w:val="00754AA7"/>
    <w:rsid w:val="00756450"/>
    <w:rsid w:val="007669BC"/>
    <w:rsid w:val="00782C41"/>
    <w:rsid w:val="007850D6"/>
    <w:rsid w:val="00790671"/>
    <w:rsid w:val="007918A8"/>
    <w:rsid w:val="00793D5F"/>
    <w:rsid w:val="007955F8"/>
    <w:rsid w:val="007962EE"/>
    <w:rsid w:val="00796649"/>
    <w:rsid w:val="0079745A"/>
    <w:rsid w:val="007A032D"/>
    <w:rsid w:val="007A1C5C"/>
    <w:rsid w:val="007A4A2E"/>
    <w:rsid w:val="007B5077"/>
    <w:rsid w:val="007B6252"/>
    <w:rsid w:val="007C0127"/>
    <w:rsid w:val="007C22BC"/>
    <w:rsid w:val="007D3FC1"/>
    <w:rsid w:val="007E1698"/>
    <w:rsid w:val="007E3DCA"/>
    <w:rsid w:val="007F0507"/>
    <w:rsid w:val="007F0543"/>
    <w:rsid w:val="007F3DFA"/>
    <w:rsid w:val="007F5538"/>
    <w:rsid w:val="007F579C"/>
    <w:rsid w:val="007F58D4"/>
    <w:rsid w:val="008047B5"/>
    <w:rsid w:val="008059AD"/>
    <w:rsid w:val="00805BCB"/>
    <w:rsid w:val="00805FB0"/>
    <w:rsid w:val="008102E4"/>
    <w:rsid w:val="0081031E"/>
    <w:rsid w:val="00812BE3"/>
    <w:rsid w:val="00814C83"/>
    <w:rsid w:val="00814D95"/>
    <w:rsid w:val="00816305"/>
    <w:rsid w:val="008167D2"/>
    <w:rsid w:val="00816E42"/>
    <w:rsid w:val="00823791"/>
    <w:rsid w:val="0082576C"/>
    <w:rsid w:val="0082657C"/>
    <w:rsid w:val="00826A9C"/>
    <w:rsid w:val="00826D7A"/>
    <w:rsid w:val="00831397"/>
    <w:rsid w:val="008332E8"/>
    <w:rsid w:val="00834C18"/>
    <w:rsid w:val="00835ECC"/>
    <w:rsid w:val="0083778E"/>
    <w:rsid w:val="008403C5"/>
    <w:rsid w:val="0084152A"/>
    <w:rsid w:val="00843D75"/>
    <w:rsid w:val="00844414"/>
    <w:rsid w:val="008448E6"/>
    <w:rsid w:val="008450D7"/>
    <w:rsid w:val="008502F1"/>
    <w:rsid w:val="00851AC9"/>
    <w:rsid w:val="00851BA6"/>
    <w:rsid w:val="00852961"/>
    <w:rsid w:val="008569B9"/>
    <w:rsid w:val="00860CE4"/>
    <w:rsid w:val="00862EA3"/>
    <w:rsid w:val="00866494"/>
    <w:rsid w:val="00866838"/>
    <w:rsid w:val="008711F5"/>
    <w:rsid w:val="00875D0A"/>
    <w:rsid w:val="00875FBE"/>
    <w:rsid w:val="0088003D"/>
    <w:rsid w:val="0088310E"/>
    <w:rsid w:val="00891EEC"/>
    <w:rsid w:val="00894FF9"/>
    <w:rsid w:val="00895E62"/>
    <w:rsid w:val="008A029C"/>
    <w:rsid w:val="008A45FB"/>
    <w:rsid w:val="008A4DFE"/>
    <w:rsid w:val="008A744A"/>
    <w:rsid w:val="008A7819"/>
    <w:rsid w:val="008B3247"/>
    <w:rsid w:val="008B372F"/>
    <w:rsid w:val="008B698E"/>
    <w:rsid w:val="008C0915"/>
    <w:rsid w:val="008C0FF3"/>
    <w:rsid w:val="008C3CCF"/>
    <w:rsid w:val="008D1B40"/>
    <w:rsid w:val="008D70E7"/>
    <w:rsid w:val="008D7161"/>
    <w:rsid w:val="008E0B70"/>
    <w:rsid w:val="008E0C0F"/>
    <w:rsid w:val="008E11D1"/>
    <w:rsid w:val="008E378E"/>
    <w:rsid w:val="008F294E"/>
    <w:rsid w:val="009059E9"/>
    <w:rsid w:val="009108D0"/>
    <w:rsid w:val="009153BD"/>
    <w:rsid w:val="00915741"/>
    <w:rsid w:val="0091595A"/>
    <w:rsid w:val="00915962"/>
    <w:rsid w:val="009172E4"/>
    <w:rsid w:val="00917A4F"/>
    <w:rsid w:val="0092248F"/>
    <w:rsid w:val="009228B1"/>
    <w:rsid w:val="0092296C"/>
    <w:rsid w:val="009334D9"/>
    <w:rsid w:val="0093656F"/>
    <w:rsid w:val="00936B13"/>
    <w:rsid w:val="00936BB8"/>
    <w:rsid w:val="0093753B"/>
    <w:rsid w:val="00937630"/>
    <w:rsid w:val="009423CC"/>
    <w:rsid w:val="00943AE9"/>
    <w:rsid w:val="009441AE"/>
    <w:rsid w:val="00945BB1"/>
    <w:rsid w:val="00951835"/>
    <w:rsid w:val="00952C10"/>
    <w:rsid w:val="0095323E"/>
    <w:rsid w:val="009551CF"/>
    <w:rsid w:val="009551D9"/>
    <w:rsid w:val="0095593E"/>
    <w:rsid w:val="00957BE5"/>
    <w:rsid w:val="009634DD"/>
    <w:rsid w:val="009641AE"/>
    <w:rsid w:val="009661BF"/>
    <w:rsid w:val="00971A56"/>
    <w:rsid w:val="00972D98"/>
    <w:rsid w:val="00973EEA"/>
    <w:rsid w:val="009773B9"/>
    <w:rsid w:val="0098037B"/>
    <w:rsid w:val="0098160E"/>
    <w:rsid w:val="00983851"/>
    <w:rsid w:val="009918B0"/>
    <w:rsid w:val="009961D8"/>
    <w:rsid w:val="0099621D"/>
    <w:rsid w:val="00996E6E"/>
    <w:rsid w:val="009B1221"/>
    <w:rsid w:val="009C2EB7"/>
    <w:rsid w:val="009C3702"/>
    <w:rsid w:val="009C3C86"/>
    <w:rsid w:val="009C4BC9"/>
    <w:rsid w:val="009D0063"/>
    <w:rsid w:val="009D3792"/>
    <w:rsid w:val="009D3DE1"/>
    <w:rsid w:val="009E023B"/>
    <w:rsid w:val="009E1CA3"/>
    <w:rsid w:val="009E439B"/>
    <w:rsid w:val="009E54CD"/>
    <w:rsid w:val="009E773A"/>
    <w:rsid w:val="009F1295"/>
    <w:rsid w:val="009F13E3"/>
    <w:rsid w:val="009F1920"/>
    <w:rsid w:val="009F25CE"/>
    <w:rsid w:val="009F3A59"/>
    <w:rsid w:val="009F4005"/>
    <w:rsid w:val="009F53F7"/>
    <w:rsid w:val="009F579D"/>
    <w:rsid w:val="00A03963"/>
    <w:rsid w:val="00A06118"/>
    <w:rsid w:val="00A07F81"/>
    <w:rsid w:val="00A11CC2"/>
    <w:rsid w:val="00A12BDE"/>
    <w:rsid w:val="00A23D57"/>
    <w:rsid w:val="00A2402E"/>
    <w:rsid w:val="00A26E5C"/>
    <w:rsid w:val="00A27688"/>
    <w:rsid w:val="00A27D0D"/>
    <w:rsid w:val="00A30A5A"/>
    <w:rsid w:val="00A35B8F"/>
    <w:rsid w:val="00A35DFA"/>
    <w:rsid w:val="00A36576"/>
    <w:rsid w:val="00A40625"/>
    <w:rsid w:val="00A42561"/>
    <w:rsid w:val="00A42669"/>
    <w:rsid w:val="00A435C4"/>
    <w:rsid w:val="00A43654"/>
    <w:rsid w:val="00A44D98"/>
    <w:rsid w:val="00A45039"/>
    <w:rsid w:val="00A4688D"/>
    <w:rsid w:val="00A50151"/>
    <w:rsid w:val="00A570D6"/>
    <w:rsid w:val="00A57311"/>
    <w:rsid w:val="00A579A3"/>
    <w:rsid w:val="00A60A2B"/>
    <w:rsid w:val="00A61592"/>
    <w:rsid w:val="00A65327"/>
    <w:rsid w:val="00A72D79"/>
    <w:rsid w:val="00A759F8"/>
    <w:rsid w:val="00A76B8F"/>
    <w:rsid w:val="00A77C65"/>
    <w:rsid w:val="00A77C92"/>
    <w:rsid w:val="00A8189C"/>
    <w:rsid w:val="00A93959"/>
    <w:rsid w:val="00A96F4B"/>
    <w:rsid w:val="00AA0A66"/>
    <w:rsid w:val="00AA6957"/>
    <w:rsid w:val="00AB002C"/>
    <w:rsid w:val="00AB0EB4"/>
    <w:rsid w:val="00AB209F"/>
    <w:rsid w:val="00AB28AC"/>
    <w:rsid w:val="00AB2F48"/>
    <w:rsid w:val="00AB630F"/>
    <w:rsid w:val="00AC549E"/>
    <w:rsid w:val="00AC5F97"/>
    <w:rsid w:val="00AD2211"/>
    <w:rsid w:val="00AD4047"/>
    <w:rsid w:val="00AD6078"/>
    <w:rsid w:val="00AD6E9E"/>
    <w:rsid w:val="00AE5C46"/>
    <w:rsid w:val="00AE6EC8"/>
    <w:rsid w:val="00AF21AD"/>
    <w:rsid w:val="00AF2A3F"/>
    <w:rsid w:val="00B0007F"/>
    <w:rsid w:val="00B01522"/>
    <w:rsid w:val="00B017DA"/>
    <w:rsid w:val="00B0511D"/>
    <w:rsid w:val="00B0531D"/>
    <w:rsid w:val="00B06AAF"/>
    <w:rsid w:val="00B107AA"/>
    <w:rsid w:val="00B11405"/>
    <w:rsid w:val="00B13337"/>
    <w:rsid w:val="00B14861"/>
    <w:rsid w:val="00B16156"/>
    <w:rsid w:val="00B23122"/>
    <w:rsid w:val="00B236C3"/>
    <w:rsid w:val="00B2405F"/>
    <w:rsid w:val="00B26C9A"/>
    <w:rsid w:val="00B27D75"/>
    <w:rsid w:val="00B3223D"/>
    <w:rsid w:val="00B37FA8"/>
    <w:rsid w:val="00B46EEC"/>
    <w:rsid w:val="00B50ADA"/>
    <w:rsid w:val="00B60CC7"/>
    <w:rsid w:val="00B63A52"/>
    <w:rsid w:val="00B6520E"/>
    <w:rsid w:val="00B7348D"/>
    <w:rsid w:val="00B765B3"/>
    <w:rsid w:val="00B77892"/>
    <w:rsid w:val="00B806D2"/>
    <w:rsid w:val="00B85231"/>
    <w:rsid w:val="00B86617"/>
    <w:rsid w:val="00B92B6F"/>
    <w:rsid w:val="00B94167"/>
    <w:rsid w:val="00B97280"/>
    <w:rsid w:val="00BA2661"/>
    <w:rsid w:val="00BA2EDD"/>
    <w:rsid w:val="00BB0984"/>
    <w:rsid w:val="00BB289C"/>
    <w:rsid w:val="00BB2EB6"/>
    <w:rsid w:val="00BB4978"/>
    <w:rsid w:val="00BB5B2A"/>
    <w:rsid w:val="00BB67D6"/>
    <w:rsid w:val="00BB735D"/>
    <w:rsid w:val="00BC2AE3"/>
    <w:rsid w:val="00BC4C58"/>
    <w:rsid w:val="00BD0482"/>
    <w:rsid w:val="00BD2119"/>
    <w:rsid w:val="00BE024D"/>
    <w:rsid w:val="00BF1FC5"/>
    <w:rsid w:val="00BF26A6"/>
    <w:rsid w:val="00BF289C"/>
    <w:rsid w:val="00BF480E"/>
    <w:rsid w:val="00BF4918"/>
    <w:rsid w:val="00BF50AE"/>
    <w:rsid w:val="00C03348"/>
    <w:rsid w:val="00C05BDA"/>
    <w:rsid w:val="00C06935"/>
    <w:rsid w:val="00C07ED7"/>
    <w:rsid w:val="00C1019D"/>
    <w:rsid w:val="00C10EF6"/>
    <w:rsid w:val="00C11D1B"/>
    <w:rsid w:val="00C158B8"/>
    <w:rsid w:val="00C21FAA"/>
    <w:rsid w:val="00C22CA4"/>
    <w:rsid w:val="00C25D58"/>
    <w:rsid w:val="00C2727E"/>
    <w:rsid w:val="00C27BE7"/>
    <w:rsid w:val="00C3014F"/>
    <w:rsid w:val="00C331FC"/>
    <w:rsid w:val="00C36D1E"/>
    <w:rsid w:val="00C4269B"/>
    <w:rsid w:val="00C434A5"/>
    <w:rsid w:val="00C47FFE"/>
    <w:rsid w:val="00C535FE"/>
    <w:rsid w:val="00C5513B"/>
    <w:rsid w:val="00C57E06"/>
    <w:rsid w:val="00C70B1F"/>
    <w:rsid w:val="00C753D6"/>
    <w:rsid w:val="00C764FE"/>
    <w:rsid w:val="00C76507"/>
    <w:rsid w:val="00C80760"/>
    <w:rsid w:val="00C816D5"/>
    <w:rsid w:val="00C84499"/>
    <w:rsid w:val="00C864A3"/>
    <w:rsid w:val="00C87265"/>
    <w:rsid w:val="00C876CA"/>
    <w:rsid w:val="00C910C9"/>
    <w:rsid w:val="00CA427F"/>
    <w:rsid w:val="00CB1E67"/>
    <w:rsid w:val="00CB4A98"/>
    <w:rsid w:val="00CC2FEA"/>
    <w:rsid w:val="00CC632B"/>
    <w:rsid w:val="00CC633A"/>
    <w:rsid w:val="00CD22BC"/>
    <w:rsid w:val="00CD44CB"/>
    <w:rsid w:val="00CD607D"/>
    <w:rsid w:val="00CE0EC9"/>
    <w:rsid w:val="00CE2003"/>
    <w:rsid w:val="00CE5D02"/>
    <w:rsid w:val="00CE68A1"/>
    <w:rsid w:val="00CF4C08"/>
    <w:rsid w:val="00CF5D2C"/>
    <w:rsid w:val="00CF6924"/>
    <w:rsid w:val="00CF6B73"/>
    <w:rsid w:val="00CF723E"/>
    <w:rsid w:val="00D05731"/>
    <w:rsid w:val="00D06B98"/>
    <w:rsid w:val="00D141B3"/>
    <w:rsid w:val="00D1595A"/>
    <w:rsid w:val="00D1632F"/>
    <w:rsid w:val="00D208A1"/>
    <w:rsid w:val="00D23DD0"/>
    <w:rsid w:val="00D24627"/>
    <w:rsid w:val="00D27F9F"/>
    <w:rsid w:val="00D34FAF"/>
    <w:rsid w:val="00D36482"/>
    <w:rsid w:val="00D36AF3"/>
    <w:rsid w:val="00D430F0"/>
    <w:rsid w:val="00D5208D"/>
    <w:rsid w:val="00D54466"/>
    <w:rsid w:val="00D55AF1"/>
    <w:rsid w:val="00D56131"/>
    <w:rsid w:val="00D61263"/>
    <w:rsid w:val="00D62D4E"/>
    <w:rsid w:val="00D660EA"/>
    <w:rsid w:val="00D665D4"/>
    <w:rsid w:val="00D72696"/>
    <w:rsid w:val="00D75948"/>
    <w:rsid w:val="00D77AB4"/>
    <w:rsid w:val="00D77F18"/>
    <w:rsid w:val="00D857AB"/>
    <w:rsid w:val="00D90514"/>
    <w:rsid w:val="00D91D9C"/>
    <w:rsid w:val="00D91EA2"/>
    <w:rsid w:val="00D94B6F"/>
    <w:rsid w:val="00DA0D8D"/>
    <w:rsid w:val="00DA1CE7"/>
    <w:rsid w:val="00DA2F81"/>
    <w:rsid w:val="00DA39E9"/>
    <w:rsid w:val="00DA4990"/>
    <w:rsid w:val="00DA4F68"/>
    <w:rsid w:val="00DA5222"/>
    <w:rsid w:val="00DA7070"/>
    <w:rsid w:val="00DA75D0"/>
    <w:rsid w:val="00DB43DA"/>
    <w:rsid w:val="00DB4BD2"/>
    <w:rsid w:val="00DB5451"/>
    <w:rsid w:val="00DC0238"/>
    <w:rsid w:val="00DC1224"/>
    <w:rsid w:val="00DC48BE"/>
    <w:rsid w:val="00DD72E8"/>
    <w:rsid w:val="00DE0DF9"/>
    <w:rsid w:val="00DE0FF4"/>
    <w:rsid w:val="00DE46FF"/>
    <w:rsid w:val="00DE628F"/>
    <w:rsid w:val="00DE6EE2"/>
    <w:rsid w:val="00DE6EFC"/>
    <w:rsid w:val="00DE776D"/>
    <w:rsid w:val="00DF1D82"/>
    <w:rsid w:val="00DF23B8"/>
    <w:rsid w:val="00DF44CC"/>
    <w:rsid w:val="00DF4D32"/>
    <w:rsid w:val="00E00BAD"/>
    <w:rsid w:val="00E022D8"/>
    <w:rsid w:val="00E0713E"/>
    <w:rsid w:val="00E1542B"/>
    <w:rsid w:val="00E15734"/>
    <w:rsid w:val="00E16A33"/>
    <w:rsid w:val="00E21856"/>
    <w:rsid w:val="00E24874"/>
    <w:rsid w:val="00E24A81"/>
    <w:rsid w:val="00E30CB4"/>
    <w:rsid w:val="00E319DC"/>
    <w:rsid w:val="00E36022"/>
    <w:rsid w:val="00E40204"/>
    <w:rsid w:val="00E41A48"/>
    <w:rsid w:val="00E46309"/>
    <w:rsid w:val="00E47CA0"/>
    <w:rsid w:val="00E55C7F"/>
    <w:rsid w:val="00E60DD6"/>
    <w:rsid w:val="00E6198A"/>
    <w:rsid w:val="00E64E97"/>
    <w:rsid w:val="00E65246"/>
    <w:rsid w:val="00E66BC6"/>
    <w:rsid w:val="00E70A4E"/>
    <w:rsid w:val="00E75A81"/>
    <w:rsid w:val="00E76F2D"/>
    <w:rsid w:val="00E837E5"/>
    <w:rsid w:val="00E83AC2"/>
    <w:rsid w:val="00E8626D"/>
    <w:rsid w:val="00E90F65"/>
    <w:rsid w:val="00E97955"/>
    <w:rsid w:val="00EA08B4"/>
    <w:rsid w:val="00EA29F3"/>
    <w:rsid w:val="00EB0792"/>
    <w:rsid w:val="00EB5B47"/>
    <w:rsid w:val="00EC0D56"/>
    <w:rsid w:val="00EC1366"/>
    <w:rsid w:val="00EC2388"/>
    <w:rsid w:val="00EC2C11"/>
    <w:rsid w:val="00EC485C"/>
    <w:rsid w:val="00EC4AAE"/>
    <w:rsid w:val="00EC5EA1"/>
    <w:rsid w:val="00ED29EA"/>
    <w:rsid w:val="00ED5495"/>
    <w:rsid w:val="00ED6AF6"/>
    <w:rsid w:val="00EE3AD0"/>
    <w:rsid w:val="00EE6576"/>
    <w:rsid w:val="00EE6A59"/>
    <w:rsid w:val="00EF08D6"/>
    <w:rsid w:val="00EF096A"/>
    <w:rsid w:val="00EF1507"/>
    <w:rsid w:val="00EF2C9E"/>
    <w:rsid w:val="00EF4B71"/>
    <w:rsid w:val="00F04C02"/>
    <w:rsid w:val="00F10359"/>
    <w:rsid w:val="00F10976"/>
    <w:rsid w:val="00F10C4D"/>
    <w:rsid w:val="00F14F00"/>
    <w:rsid w:val="00F20E23"/>
    <w:rsid w:val="00F21550"/>
    <w:rsid w:val="00F24817"/>
    <w:rsid w:val="00F26382"/>
    <w:rsid w:val="00F26C9A"/>
    <w:rsid w:val="00F306E3"/>
    <w:rsid w:val="00F43618"/>
    <w:rsid w:val="00F448E9"/>
    <w:rsid w:val="00F4528F"/>
    <w:rsid w:val="00F525F6"/>
    <w:rsid w:val="00F60B4D"/>
    <w:rsid w:val="00F63074"/>
    <w:rsid w:val="00F666C0"/>
    <w:rsid w:val="00F67023"/>
    <w:rsid w:val="00F705EA"/>
    <w:rsid w:val="00F72E7F"/>
    <w:rsid w:val="00F72E88"/>
    <w:rsid w:val="00F77B43"/>
    <w:rsid w:val="00F822E3"/>
    <w:rsid w:val="00F83BDB"/>
    <w:rsid w:val="00F85C45"/>
    <w:rsid w:val="00F90DC4"/>
    <w:rsid w:val="00F945B3"/>
    <w:rsid w:val="00F94F9B"/>
    <w:rsid w:val="00F955BA"/>
    <w:rsid w:val="00F96E07"/>
    <w:rsid w:val="00FA0059"/>
    <w:rsid w:val="00FA06CC"/>
    <w:rsid w:val="00FA083B"/>
    <w:rsid w:val="00FA0F2F"/>
    <w:rsid w:val="00FA2828"/>
    <w:rsid w:val="00FA7374"/>
    <w:rsid w:val="00FA748C"/>
    <w:rsid w:val="00FB0229"/>
    <w:rsid w:val="00FB2C28"/>
    <w:rsid w:val="00FB2ED5"/>
    <w:rsid w:val="00FB3779"/>
    <w:rsid w:val="00FC2611"/>
    <w:rsid w:val="00FC5CBD"/>
    <w:rsid w:val="00FC61F0"/>
    <w:rsid w:val="00FD31C4"/>
    <w:rsid w:val="00FD38B2"/>
    <w:rsid w:val="00FD45D6"/>
    <w:rsid w:val="00FD5442"/>
    <w:rsid w:val="00FD585A"/>
    <w:rsid w:val="00FD587A"/>
    <w:rsid w:val="00FD7E31"/>
    <w:rsid w:val="00FE0D94"/>
    <w:rsid w:val="00FE0EFC"/>
    <w:rsid w:val="00FE1B3F"/>
    <w:rsid w:val="00FE2046"/>
    <w:rsid w:val="00FE7D22"/>
    <w:rsid w:val="00FF2977"/>
    <w:rsid w:val="00FF2E7C"/>
    <w:rsid w:val="00FF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34"/>
    <w:pPr>
      <w:autoSpaceDE w:val="0"/>
      <w:autoSpaceDN w:val="0"/>
      <w:adjustRightInd w:val="0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59F8"/>
    <w:pPr>
      <w:keepNext/>
      <w:keepLines/>
      <w:ind w:firstLine="0"/>
      <w:jc w:val="left"/>
      <w:outlineLvl w:val="0"/>
    </w:pPr>
    <w:rPr>
      <w:rFonts w:ascii="Cambria" w:eastAsia="Times New Roman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59F8"/>
    <w:pPr>
      <w:keepNext/>
      <w:keepLines/>
      <w:outlineLvl w:val="1"/>
    </w:pPr>
    <w:rPr>
      <w:rFonts w:ascii="Cambria" w:eastAsia="Times New Roman" w:hAnsi="Cambria"/>
      <w:b/>
      <w:bCs/>
      <w:color w:val="4F6228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434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EB079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4E7"/>
    <w:pPr>
      <w:keepNext/>
      <w:ind w:firstLine="0"/>
      <w:jc w:val="left"/>
      <w:outlineLvl w:val="4"/>
    </w:pPr>
    <w:rPr>
      <w:rFonts w:ascii="Arial" w:hAnsi="Arial" w:cs="Arial"/>
      <w:b/>
      <w:sz w:val="32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3CCB"/>
    <w:pPr>
      <w:keepNext/>
      <w:outlineLvl w:val="5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59F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759F8"/>
    <w:rPr>
      <w:rFonts w:ascii="Cambria" w:hAnsi="Cambria" w:cs="Times New Roman"/>
      <w:b/>
      <w:bCs/>
      <w:color w:val="4F62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3434"/>
    <w:rPr>
      <w:rFonts w:ascii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792"/>
    <w:rPr>
      <w:rFonts w:ascii="Cambria" w:hAnsi="Cambria" w:cs="Times New Roman"/>
      <w:b/>
      <w:bCs/>
      <w:i/>
      <w:iCs/>
      <w:color w:val="4F81B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F44E7"/>
    <w:rPr>
      <w:rFonts w:ascii="Arial" w:hAnsi="Arial" w:cs="Arial"/>
      <w:b/>
      <w:sz w:val="28"/>
      <w:szCs w:val="28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B3CCB"/>
    <w:rPr>
      <w:rFonts w:ascii="Arial" w:hAnsi="Arial" w:cs="Arial"/>
      <w:b/>
      <w:sz w:val="28"/>
      <w:szCs w:val="28"/>
    </w:rPr>
  </w:style>
  <w:style w:type="character" w:styleId="Emphasis">
    <w:name w:val="Emphasis"/>
    <w:basedOn w:val="DefaultParagraphFont"/>
    <w:uiPriority w:val="99"/>
    <w:qFormat/>
    <w:rsid w:val="001C343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C34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C4D35"/>
    <w:pPr>
      <w:ind w:firstLine="0"/>
      <w:jc w:val="center"/>
    </w:pPr>
    <w:rPr>
      <w:rFonts w:ascii="Arial" w:hAnsi="Arial" w:cs="Arial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C4D35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rsid w:val="00CA42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427F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CA42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427F"/>
    <w:rPr>
      <w:rFonts w:ascii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46EF1"/>
    <w:pPr>
      <w:widowControl w:val="0"/>
      <w:autoSpaceDE/>
      <w:autoSpaceDN/>
      <w:adjustRightInd/>
    </w:pPr>
    <w:rPr>
      <w:rFonts w:ascii="Arial" w:eastAsia="Arial Unicode MS" w:hAnsi="Arial" w:cs="Arial"/>
      <w:sz w:val="32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46EF1"/>
    <w:rPr>
      <w:rFonts w:ascii="Arial" w:eastAsia="Arial Unicode MS" w:hAnsi="Arial" w:cs="Arial"/>
      <w:sz w:val="26"/>
      <w:szCs w:val="26"/>
    </w:rPr>
  </w:style>
  <w:style w:type="paragraph" w:customStyle="1" w:styleId="1">
    <w:name w:val="Стиль1"/>
    <w:basedOn w:val="Normal"/>
    <w:link w:val="10"/>
    <w:uiPriority w:val="99"/>
    <w:rsid w:val="006B2406"/>
    <w:pPr>
      <w:autoSpaceDE/>
      <w:autoSpaceDN/>
      <w:adjustRightInd/>
    </w:pPr>
    <w:rPr>
      <w:rFonts w:ascii="Arial" w:eastAsia="Times New Roman" w:hAnsi="Arial"/>
      <w:sz w:val="32"/>
      <w:szCs w:val="32"/>
      <w:lang w:eastAsia="ru-RU"/>
    </w:rPr>
  </w:style>
  <w:style w:type="character" w:customStyle="1" w:styleId="10">
    <w:name w:val="Стиль1 Знак"/>
    <w:link w:val="1"/>
    <w:uiPriority w:val="99"/>
    <w:locked/>
    <w:rsid w:val="006B2406"/>
    <w:rPr>
      <w:rFonts w:ascii="Arial" w:hAnsi="Arial"/>
      <w:sz w:val="32"/>
    </w:rPr>
  </w:style>
  <w:style w:type="paragraph" w:customStyle="1" w:styleId="ConsPlusNonformat">
    <w:name w:val="ConsPlusNonformat"/>
    <w:uiPriority w:val="99"/>
    <w:rsid w:val="00B50A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Нормальный (таблица)"/>
    <w:basedOn w:val="Normal"/>
    <w:next w:val="Normal"/>
    <w:uiPriority w:val="99"/>
    <w:rsid w:val="00CE5D02"/>
    <w:pPr>
      <w:widowControl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CE5D02"/>
    <w:pPr>
      <w:widowControl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0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20</Pages>
  <Words>5248</Words>
  <Characters>29915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</dc:creator>
  <cp:keywords/>
  <dc:description/>
  <cp:lastModifiedBy>User</cp:lastModifiedBy>
  <cp:revision>3</cp:revision>
  <cp:lastPrinted>2014-05-23T11:36:00Z</cp:lastPrinted>
  <dcterms:created xsi:type="dcterms:W3CDTF">2014-05-25T17:19:00Z</dcterms:created>
  <dcterms:modified xsi:type="dcterms:W3CDTF">2014-05-25T21:21:00Z</dcterms:modified>
</cp:coreProperties>
</file>